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26DB" w14:textId="77777777" w:rsidR="00B36F4B" w:rsidRDefault="00B36F4B" w:rsidP="00747258">
      <w:pPr>
        <w:spacing w:after="0" w:line="240" w:lineRule="auto"/>
        <w:jc w:val="center"/>
        <w:rPr>
          <w:rFonts w:ascii="Arial" w:eastAsia="Times New Roman" w:hAnsi="Arial" w:cs="Times New Roman"/>
          <w:b/>
          <w:sz w:val="32"/>
          <w:szCs w:val="32"/>
          <w:u w:val="single"/>
        </w:rPr>
      </w:pPr>
      <w:r>
        <w:rPr>
          <w:rFonts w:ascii="Arial" w:eastAsia="Times New Roman" w:hAnsi="Arial" w:cs="Times New Roman"/>
          <w:b/>
          <w:sz w:val="32"/>
          <w:szCs w:val="32"/>
          <w:u w:val="single"/>
        </w:rPr>
        <w:t xml:space="preserve">Energy Storage Solutions (ESS) </w:t>
      </w:r>
      <w:r w:rsidR="00747258" w:rsidRPr="00747258">
        <w:rPr>
          <w:rFonts w:ascii="Arial" w:eastAsia="Times New Roman" w:hAnsi="Arial" w:cs="Times New Roman"/>
          <w:b/>
          <w:sz w:val="32"/>
          <w:szCs w:val="32"/>
          <w:u w:val="single"/>
        </w:rPr>
        <w:t xml:space="preserve"> </w:t>
      </w:r>
    </w:p>
    <w:p w14:paraId="1E9B6295" w14:textId="200D308B" w:rsidR="00747258" w:rsidRPr="00747258" w:rsidRDefault="00BA23B2" w:rsidP="00747258">
      <w:pPr>
        <w:spacing w:after="0" w:line="240" w:lineRule="auto"/>
        <w:jc w:val="center"/>
        <w:rPr>
          <w:rFonts w:ascii="Arial" w:eastAsia="Times New Roman" w:hAnsi="Arial" w:cs="Times New Roman"/>
          <w:b/>
          <w:sz w:val="32"/>
          <w:szCs w:val="32"/>
          <w:u w:val="single"/>
        </w:rPr>
      </w:pPr>
      <w:r>
        <w:rPr>
          <w:rFonts w:ascii="Arial" w:eastAsia="Times New Roman" w:hAnsi="Arial" w:cs="Times New Roman"/>
          <w:b/>
          <w:sz w:val="32"/>
          <w:szCs w:val="32"/>
          <w:u w:val="single"/>
        </w:rPr>
        <w:t>R</w:t>
      </w:r>
      <w:r w:rsidR="00B36F4B">
        <w:rPr>
          <w:rFonts w:ascii="Arial" w:eastAsia="Times New Roman" w:hAnsi="Arial" w:cs="Times New Roman"/>
          <w:b/>
          <w:sz w:val="32"/>
          <w:szCs w:val="32"/>
          <w:u w:val="single"/>
        </w:rPr>
        <w:t>esidential</w:t>
      </w:r>
      <w:r>
        <w:rPr>
          <w:rFonts w:ascii="Arial" w:eastAsia="Times New Roman" w:hAnsi="Arial" w:cs="Times New Roman"/>
          <w:b/>
          <w:sz w:val="32"/>
          <w:szCs w:val="32"/>
          <w:u w:val="single"/>
        </w:rPr>
        <w:t xml:space="preserve"> </w:t>
      </w:r>
      <w:r w:rsidR="0002196F">
        <w:rPr>
          <w:rFonts w:ascii="Arial" w:eastAsia="Times New Roman" w:hAnsi="Arial" w:cs="Times New Roman"/>
          <w:b/>
          <w:sz w:val="32"/>
          <w:szCs w:val="32"/>
          <w:u w:val="single"/>
        </w:rPr>
        <w:t>Self-</w:t>
      </w:r>
      <w:r w:rsidR="00747258" w:rsidRPr="00747258">
        <w:rPr>
          <w:rFonts w:ascii="Arial" w:eastAsia="Times New Roman" w:hAnsi="Arial" w:cs="Times New Roman"/>
          <w:b/>
          <w:sz w:val="32"/>
          <w:szCs w:val="32"/>
          <w:u w:val="single"/>
        </w:rPr>
        <w:t>I</w:t>
      </w:r>
      <w:r w:rsidR="00B36F4B">
        <w:rPr>
          <w:rFonts w:ascii="Arial" w:eastAsia="Times New Roman" w:hAnsi="Arial" w:cs="Times New Roman"/>
          <w:b/>
          <w:sz w:val="32"/>
          <w:szCs w:val="32"/>
          <w:u w:val="single"/>
        </w:rPr>
        <w:t>nspection</w:t>
      </w:r>
      <w:r w:rsidR="00747258" w:rsidRPr="00747258">
        <w:rPr>
          <w:rFonts w:ascii="Arial" w:eastAsia="Times New Roman" w:hAnsi="Arial" w:cs="Times New Roman"/>
          <w:b/>
          <w:sz w:val="32"/>
          <w:szCs w:val="32"/>
          <w:u w:val="single"/>
        </w:rPr>
        <w:t xml:space="preserve"> R</w:t>
      </w:r>
      <w:r w:rsidR="00B36F4B">
        <w:rPr>
          <w:rFonts w:ascii="Arial" w:eastAsia="Times New Roman" w:hAnsi="Arial" w:cs="Times New Roman"/>
          <w:b/>
          <w:sz w:val="32"/>
          <w:szCs w:val="32"/>
          <w:u w:val="single"/>
        </w:rPr>
        <w:t>eport</w:t>
      </w:r>
    </w:p>
    <w:p w14:paraId="4A21C02D" w14:textId="77777777" w:rsidR="00747258" w:rsidRPr="00747258" w:rsidRDefault="00747258" w:rsidP="00747258">
      <w:pPr>
        <w:spacing w:after="0" w:line="240" w:lineRule="auto"/>
        <w:jc w:val="center"/>
        <w:rPr>
          <w:rFonts w:ascii="Arial" w:eastAsia="Times New Roman" w:hAnsi="Arial" w:cs="Times New Roman"/>
          <w:b/>
          <w:smallCaps/>
          <w:color w:val="1F497D"/>
          <w:u w:val="single"/>
        </w:rPr>
      </w:pPr>
    </w:p>
    <w:p w14:paraId="0BD65438" w14:textId="5BEA00F3" w:rsidR="00747258" w:rsidRPr="00747258" w:rsidRDefault="002738A4" w:rsidP="00747258">
      <w:pPr>
        <w:spacing w:after="0" w:line="240" w:lineRule="auto"/>
        <w:jc w:val="center"/>
        <w:rPr>
          <w:rFonts w:ascii="Arial" w:eastAsia="Times New Roman" w:hAnsi="Arial" w:cs="Times New Roman"/>
          <w:b/>
          <w:smallCaps/>
          <w:color w:val="4F81BD"/>
          <w:u w:val="single"/>
        </w:rPr>
      </w:pPr>
      <w:r>
        <w:rPr>
          <w:rFonts w:ascii="Arial" w:eastAsia="Times New Roman" w:hAnsi="Arial" w:cs="Times New Roman"/>
          <w:b/>
          <w:smallCaps/>
          <w:color w:val="4F81BD"/>
          <w:u w:val="single"/>
        </w:rPr>
        <w:t>Inspection Failed</w:t>
      </w:r>
      <w:r w:rsidR="00747258" w:rsidRPr="00747258">
        <w:rPr>
          <w:rFonts w:ascii="Arial" w:eastAsia="Times New Roman" w:hAnsi="Arial" w:cs="Times New Roman"/>
          <w:b/>
          <w:smallCaps/>
          <w:color w:val="4F81BD"/>
          <w:u w:val="single"/>
        </w:rPr>
        <w:t xml:space="preserve">  </w:t>
      </w:r>
      <w:sdt>
        <w:sdtPr>
          <w:rPr>
            <w:rFonts w:ascii="Arial" w:eastAsia="Times New Roman" w:hAnsi="Arial" w:cs="Times New Roman"/>
            <w:b/>
            <w:smallCaps/>
            <w:color w:val="4F81BD"/>
            <w:sz w:val="28"/>
            <w:u w:val="single"/>
          </w:rPr>
          <w:id w:val="684173986"/>
          <w14:checkbox>
            <w14:checked w14:val="0"/>
            <w14:checkedState w14:val="2612" w14:font="MS Gothic"/>
            <w14:uncheckedState w14:val="2610" w14:font="MS Gothic"/>
          </w14:checkbox>
        </w:sdtPr>
        <w:sdtEndPr/>
        <w:sdtContent>
          <w:r w:rsidR="00747258" w:rsidRPr="00747258">
            <w:rPr>
              <w:rFonts w:ascii="Segoe UI Symbol" w:eastAsia="Times New Roman" w:hAnsi="Segoe UI Symbol" w:cs="Segoe UI Symbol"/>
              <w:b/>
              <w:smallCaps/>
              <w:color w:val="4F81BD"/>
              <w:sz w:val="28"/>
              <w:u w:val="single"/>
            </w:rPr>
            <w:t>☐</w:t>
          </w:r>
        </w:sdtContent>
      </w:sdt>
      <w:r w:rsidR="00747258" w:rsidRPr="00747258">
        <w:rPr>
          <w:rFonts w:ascii="Arial" w:eastAsia="Times New Roman" w:hAnsi="Arial" w:cs="Times New Roman"/>
          <w:b/>
          <w:smallCaps/>
          <w:color w:val="4F81BD"/>
          <w:u w:val="single"/>
        </w:rPr>
        <w:t xml:space="preserve"> </w:t>
      </w:r>
      <w:r w:rsidR="00747258" w:rsidRPr="00747258">
        <w:rPr>
          <w:rFonts w:ascii="Arial" w:eastAsia="Times New Roman" w:hAnsi="Arial" w:cs="Times New Roman"/>
          <w:b/>
          <w:smallCaps/>
          <w:color w:val="4F81BD"/>
        </w:rPr>
        <w:tab/>
      </w:r>
      <w:r w:rsidR="00747258" w:rsidRPr="00747258">
        <w:rPr>
          <w:rFonts w:ascii="Arial" w:eastAsia="Times New Roman" w:hAnsi="Arial" w:cs="Times New Roman"/>
          <w:b/>
          <w:smallCaps/>
          <w:color w:val="4F81BD"/>
          <w:u w:val="single"/>
        </w:rPr>
        <w:t xml:space="preserve"> </w:t>
      </w:r>
      <w:r>
        <w:rPr>
          <w:rFonts w:ascii="Arial" w:eastAsia="Times New Roman" w:hAnsi="Arial" w:cs="Times New Roman"/>
          <w:b/>
          <w:smallCaps/>
          <w:color w:val="4F81BD"/>
          <w:u w:val="single"/>
        </w:rPr>
        <w:t xml:space="preserve">Inspection </w:t>
      </w:r>
      <w:r w:rsidR="00747258" w:rsidRPr="00747258">
        <w:rPr>
          <w:rFonts w:ascii="Arial" w:eastAsia="Times New Roman" w:hAnsi="Arial" w:cs="Times New Roman"/>
          <w:b/>
          <w:smallCaps/>
          <w:color w:val="4F81BD"/>
          <w:u w:val="single"/>
        </w:rPr>
        <w:t>P</w:t>
      </w:r>
      <w:r>
        <w:rPr>
          <w:rFonts w:ascii="Arial" w:eastAsia="Times New Roman" w:hAnsi="Arial" w:cs="Times New Roman"/>
          <w:b/>
          <w:smallCaps/>
          <w:color w:val="4F81BD"/>
          <w:u w:val="single"/>
        </w:rPr>
        <w:t>assed</w:t>
      </w:r>
      <w:r w:rsidR="00747258" w:rsidRPr="00747258">
        <w:rPr>
          <w:rFonts w:ascii="Arial" w:eastAsia="Times New Roman" w:hAnsi="Arial" w:cs="Times New Roman"/>
          <w:b/>
          <w:smallCaps/>
          <w:color w:val="4F81BD"/>
          <w:u w:val="single"/>
        </w:rPr>
        <w:t xml:space="preserve">  </w:t>
      </w:r>
      <w:sdt>
        <w:sdtPr>
          <w:rPr>
            <w:rFonts w:ascii="Arial" w:eastAsia="Times New Roman" w:hAnsi="Arial" w:cs="Times New Roman"/>
            <w:b/>
            <w:smallCaps/>
            <w:color w:val="4F81BD"/>
            <w:sz w:val="28"/>
            <w:u w:val="single"/>
          </w:rPr>
          <w:id w:val="-129566535"/>
          <w14:checkbox>
            <w14:checked w14:val="0"/>
            <w14:checkedState w14:val="2612" w14:font="MS Gothic"/>
            <w14:uncheckedState w14:val="2610" w14:font="MS Gothic"/>
          </w14:checkbox>
        </w:sdtPr>
        <w:sdtEndPr/>
        <w:sdtContent>
          <w:r w:rsidR="00747258" w:rsidRPr="00747258">
            <w:rPr>
              <w:rFonts w:ascii="Segoe UI Symbol" w:eastAsia="Times New Roman" w:hAnsi="Segoe UI Symbol" w:cs="Segoe UI Symbol"/>
              <w:b/>
              <w:smallCaps/>
              <w:color w:val="4F81BD"/>
              <w:sz w:val="28"/>
              <w:u w:val="single"/>
            </w:rPr>
            <w:t>☐</w:t>
          </w:r>
        </w:sdtContent>
      </w:sdt>
      <w:r w:rsidR="00747258" w:rsidRPr="00747258">
        <w:rPr>
          <w:rFonts w:ascii="Arial" w:eastAsia="Times New Roman" w:hAnsi="Arial" w:cs="Times New Roman"/>
          <w:b/>
          <w:smallCaps/>
          <w:color w:val="4F81BD"/>
          <w:u w:val="single"/>
        </w:rPr>
        <w:t xml:space="preserve">  </w:t>
      </w:r>
    </w:p>
    <w:p w14:paraId="3869A1F7" w14:textId="77777777" w:rsidR="00747258" w:rsidRPr="00747258" w:rsidRDefault="00747258" w:rsidP="00747258">
      <w:pPr>
        <w:spacing w:after="0" w:line="240" w:lineRule="auto"/>
        <w:jc w:val="center"/>
        <w:rPr>
          <w:rFonts w:ascii="Arial" w:eastAsia="Times New Roman" w:hAnsi="Arial" w:cs="Times New Roman"/>
          <w:b/>
          <w:smallCaps/>
          <w:color w:val="1F497D"/>
          <w:u w:val="single"/>
        </w:rPr>
      </w:pPr>
    </w:p>
    <w:p w14:paraId="4705D9CA" w14:textId="27340BC7" w:rsidR="00747258" w:rsidRPr="00747258" w:rsidRDefault="00747258" w:rsidP="00747258">
      <w:pPr>
        <w:spacing w:after="0" w:line="240" w:lineRule="auto"/>
        <w:rPr>
          <w:rFonts w:ascii="Arial" w:eastAsia="Times New Roman" w:hAnsi="Arial" w:cs="Times New Roman"/>
          <w:b/>
        </w:rPr>
      </w:pPr>
      <w:r w:rsidRPr="00747258">
        <w:rPr>
          <w:rFonts w:ascii="Arial" w:eastAsia="Times New Roman" w:hAnsi="Arial" w:cs="Times New Roman"/>
          <w:b/>
          <w:smallCaps/>
        </w:rPr>
        <w:t>INSPECTOR</w:t>
      </w:r>
      <w:r w:rsidRPr="00747258">
        <w:rPr>
          <w:rFonts w:ascii="Arial" w:eastAsia="Times New Roman" w:hAnsi="Arial" w:cs="Times New Roman"/>
          <w:b/>
        </w:rPr>
        <w:t>:</w:t>
      </w:r>
      <w:r w:rsidRPr="00747258">
        <w:rPr>
          <w:rFonts w:ascii="Arial" w:eastAsia="Times New Roman" w:hAnsi="Arial" w:cs="Arial"/>
          <w:sz w:val="24"/>
          <w:szCs w:val="24"/>
        </w:rPr>
        <w:t xml:space="preserve"> </w:t>
      </w:r>
      <w:sdt>
        <w:sdtPr>
          <w:rPr>
            <w:rFonts w:ascii="Arial" w:eastAsia="Times New Roman" w:hAnsi="Arial" w:cs="Arial"/>
            <w:color w:val="1F497D"/>
            <w:sz w:val="24"/>
            <w:szCs w:val="24"/>
          </w:rPr>
          <w:id w:val="-1825658114"/>
        </w:sdtPr>
        <w:sdtEndPr/>
        <w:sdtContent>
          <w:sdt>
            <w:sdtPr>
              <w:rPr>
                <w:rFonts w:ascii="Arial" w:eastAsia="Times New Roman" w:hAnsi="Arial" w:cs="Arial"/>
                <w:color w:val="1F497D"/>
                <w:sz w:val="24"/>
                <w:szCs w:val="24"/>
              </w:rPr>
              <w:id w:val="-1230311669"/>
            </w:sdtPr>
            <w:sdtEndPr/>
            <w:sdtContent>
              <w:r w:rsidR="007F7905">
                <w:rPr>
                  <w:rFonts w:ascii="Arial" w:eastAsia="Times New Roman" w:hAnsi="Arial" w:cs="Arial"/>
                  <w:color w:val="1F497D"/>
                  <w:sz w:val="24"/>
                  <w:szCs w:val="24"/>
                </w:rPr>
                <w:t>_________________</w:t>
              </w:r>
            </w:sdtContent>
          </w:sdt>
        </w:sdtContent>
      </w:sdt>
      <w:r w:rsidRPr="00747258">
        <w:rPr>
          <w:rFonts w:ascii="Arial" w:eastAsia="Times New Roman" w:hAnsi="Arial" w:cs="Times New Roman"/>
          <w:b/>
        </w:rPr>
        <w:tab/>
        <w:t>INSPECTION</w:t>
      </w:r>
      <w:r w:rsidR="002A16D1">
        <w:rPr>
          <w:rFonts w:ascii="Arial" w:eastAsia="Times New Roman" w:hAnsi="Arial" w:cs="Times New Roman"/>
          <w:b/>
        </w:rPr>
        <w:t xml:space="preserve"> DATE</w:t>
      </w:r>
      <w:r w:rsidRPr="00747258">
        <w:rPr>
          <w:rFonts w:ascii="Arial" w:eastAsia="Times New Roman" w:hAnsi="Arial" w:cs="Times New Roman"/>
          <w:b/>
        </w:rPr>
        <w:t xml:space="preserve">: </w:t>
      </w:r>
      <w:sdt>
        <w:sdtPr>
          <w:rPr>
            <w:rFonts w:ascii="Arial" w:eastAsia="Times New Roman" w:hAnsi="Arial" w:cs="Arial"/>
            <w:color w:val="1F497D"/>
            <w:sz w:val="24"/>
            <w:szCs w:val="24"/>
          </w:rPr>
          <w:id w:val="1338035463"/>
        </w:sdtPr>
        <w:sdtEndPr/>
        <w:sdtContent>
          <w:r w:rsidR="007F7905">
            <w:rPr>
              <w:rFonts w:ascii="Arial" w:eastAsia="Times New Roman" w:hAnsi="Arial" w:cs="Arial"/>
              <w:color w:val="1F497D"/>
              <w:sz w:val="24"/>
              <w:szCs w:val="24"/>
            </w:rPr>
            <w:t>_________________</w:t>
          </w:r>
        </w:sdtContent>
      </w:sdt>
    </w:p>
    <w:p w14:paraId="5F02FF66" w14:textId="6AD2AF7E" w:rsidR="00747258" w:rsidRPr="00747258" w:rsidRDefault="00747258" w:rsidP="00747258">
      <w:pPr>
        <w:spacing w:after="0" w:line="240" w:lineRule="auto"/>
        <w:rPr>
          <w:rFonts w:ascii="Arial" w:eastAsia="Times New Roman" w:hAnsi="Arial" w:cs="Times New Roman"/>
          <w:b/>
        </w:rPr>
      </w:pPr>
      <w:r w:rsidRPr="00747258">
        <w:rPr>
          <w:rFonts w:ascii="Arial" w:eastAsia="Times New Roman" w:hAnsi="Arial" w:cs="Times New Roman"/>
          <w:b/>
        </w:rPr>
        <w:t>CUSTOMER NAME:</w:t>
      </w:r>
      <w:r w:rsidRPr="00747258">
        <w:rPr>
          <w:rFonts w:ascii="Arial" w:eastAsia="Times New Roman" w:hAnsi="Arial" w:cs="Arial"/>
        </w:rPr>
        <w:t xml:space="preserve"> </w:t>
      </w:r>
      <w:sdt>
        <w:sdtPr>
          <w:rPr>
            <w:rFonts w:ascii="Arial" w:eastAsia="Times New Roman" w:hAnsi="Arial" w:cs="Arial"/>
            <w:color w:val="1F497D"/>
            <w:sz w:val="24"/>
            <w:szCs w:val="24"/>
          </w:rPr>
          <w:id w:val="28812673"/>
        </w:sdtPr>
        <w:sdtEndPr/>
        <w:sdtContent>
          <w:r w:rsidR="007F7905">
            <w:rPr>
              <w:rFonts w:ascii="Arial" w:eastAsia="Times New Roman" w:hAnsi="Arial" w:cs="Arial"/>
              <w:color w:val="1F497D"/>
              <w:sz w:val="24"/>
              <w:szCs w:val="24"/>
            </w:rPr>
            <w:t>__</w:t>
          </w:r>
          <w:r w:rsidR="002738A4">
            <w:rPr>
              <w:rFonts w:ascii="Arial" w:eastAsia="Times New Roman" w:hAnsi="Arial" w:cs="Arial"/>
              <w:color w:val="1F497D"/>
              <w:sz w:val="24"/>
              <w:szCs w:val="24"/>
            </w:rPr>
            <w:t xml:space="preserve"> </w:t>
          </w:r>
          <w:r w:rsidR="007F7905">
            <w:rPr>
              <w:rFonts w:ascii="Arial" w:eastAsia="Times New Roman" w:hAnsi="Arial" w:cs="Arial"/>
              <w:color w:val="1F497D"/>
              <w:sz w:val="24"/>
              <w:szCs w:val="24"/>
            </w:rPr>
            <w:t>________</w:t>
          </w:r>
          <w:r w:rsidR="002738A4">
            <w:rPr>
              <w:rFonts w:ascii="Arial" w:eastAsia="Times New Roman" w:hAnsi="Arial" w:cs="Arial"/>
              <w:color w:val="1F497D"/>
              <w:sz w:val="24"/>
              <w:szCs w:val="24"/>
            </w:rPr>
            <w:t>_</w:t>
          </w:r>
          <w:r w:rsidR="007F7905">
            <w:rPr>
              <w:rFonts w:ascii="Arial" w:eastAsia="Times New Roman" w:hAnsi="Arial" w:cs="Arial"/>
              <w:color w:val="1F497D"/>
              <w:sz w:val="24"/>
              <w:szCs w:val="24"/>
            </w:rPr>
            <w:t>_</w:t>
          </w:r>
        </w:sdtContent>
      </w:sdt>
      <w:r w:rsidRPr="00747258">
        <w:rPr>
          <w:rFonts w:ascii="Arial" w:eastAsia="Times New Roman" w:hAnsi="Arial" w:cs="Times New Roman"/>
          <w:b/>
        </w:rPr>
        <w:tab/>
        <w:t>TOWN:</w:t>
      </w:r>
      <w:r w:rsidRPr="00747258">
        <w:rPr>
          <w:rFonts w:ascii="Arial" w:eastAsia="Times New Roman" w:hAnsi="Arial" w:cs="Arial"/>
          <w:color w:val="1F497D"/>
          <w:sz w:val="24"/>
          <w:szCs w:val="24"/>
        </w:rPr>
        <w:t xml:space="preserve"> </w:t>
      </w:r>
      <w:sdt>
        <w:sdtPr>
          <w:rPr>
            <w:rFonts w:ascii="Arial" w:eastAsia="Times New Roman" w:hAnsi="Arial" w:cs="Arial"/>
            <w:color w:val="1F497D"/>
            <w:sz w:val="24"/>
            <w:szCs w:val="24"/>
          </w:rPr>
          <w:id w:val="2095894969"/>
        </w:sdtPr>
        <w:sdtEndPr/>
        <w:sdtContent>
          <w:r w:rsidR="002738A4">
            <w:rPr>
              <w:rFonts w:ascii="Arial" w:eastAsia="Times New Roman" w:hAnsi="Arial" w:cs="Arial"/>
              <w:color w:val="1F497D"/>
              <w:sz w:val="24"/>
              <w:szCs w:val="24"/>
            </w:rPr>
            <w:t>______</w:t>
          </w:r>
          <w:r w:rsidR="00A433FB">
            <w:rPr>
              <w:rFonts w:ascii="Arial" w:eastAsia="Times New Roman" w:hAnsi="Arial" w:cs="Arial"/>
              <w:color w:val="1F497D"/>
              <w:sz w:val="24"/>
              <w:szCs w:val="24"/>
            </w:rPr>
            <w:t>_</w:t>
          </w:r>
          <w:r w:rsidR="002738A4">
            <w:rPr>
              <w:rFonts w:ascii="Arial" w:eastAsia="Times New Roman" w:hAnsi="Arial" w:cs="Arial"/>
              <w:color w:val="1F497D"/>
              <w:sz w:val="24"/>
              <w:szCs w:val="24"/>
            </w:rPr>
            <w:t>________</w:t>
          </w:r>
          <w:r w:rsidR="007F7905">
            <w:rPr>
              <w:rFonts w:ascii="Arial" w:eastAsia="Times New Roman" w:hAnsi="Arial" w:cs="Arial"/>
              <w:color w:val="1F497D"/>
              <w:sz w:val="24"/>
              <w:szCs w:val="24"/>
            </w:rPr>
            <w:t>____________</w:t>
          </w:r>
        </w:sdtContent>
      </w:sdt>
      <w:r w:rsidRPr="00747258">
        <w:rPr>
          <w:rFonts w:ascii="Arial" w:eastAsia="Times New Roman" w:hAnsi="Arial" w:cs="Arial"/>
          <w:color w:val="1F497D"/>
          <w:sz w:val="24"/>
          <w:szCs w:val="24"/>
        </w:rPr>
        <w:t xml:space="preserve"> </w:t>
      </w:r>
      <w:r w:rsidRPr="00747258">
        <w:rPr>
          <w:rFonts w:ascii="Arial" w:eastAsia="Times New Roman" w:hAnsi="Arial" w:cs="Arial"/>
          <w:color w:val="1F497D"/>
          <w:sz w:val="24"/>
          <w:szCs w:val="24"/>
        </w:rPr>
        <w:tab/>
      </w:r>
    </w:p>
    <w:p w14:paraId="357D6C6B" w14:textId="74EE2BD5" w:rsidR="00747258" w:rsidRPr="00747258" w:rsidRDefault="000237DF" w:rsidP="00747258">
      <w:pPr>
        <w:spacing w:after="0" w:line="240" w:lineRule="auto"/>
        <w:rPr>
          <w:rFonts w:ascii="Arial" w:eastAsia="Times New Roman" w:hAnsi="Arial" w:cs="Times New Roman"/>
          <w:b/>
        </w:rPr>
      </w:pPr>
      <w:r>
        <w:rPr>
          <w:rFonts w:ascii="Arial" w:eastAsia="Times New Roman" w:hAnsi="Arial" w:cs="Times New Roman"/>
          <w:b/>
        </w:rPr>
        <w:t>Project #</w:t>
      </w:r>
      <w:r w:rsidR="00747258" w:rsidRPr="00747258">
        <w:rPr>
          <w:rFonts w:ascii="Arial" w:eastAsia="Times New Roman" w:hAnsi="Arial" w:cs="Times New Roman"/>
          <w:b/>
        </w:rPr>
        <w:t>:</w:t>
      </w:r>
      <w:sdt>
        <w:sdtPr>
          <w:rPr>
            <w:rFonts w:ascii="Arial" w:eastAsia="Times New Roman" w:hAnsi="Arial" w:cs="Arial"/>
            <w:color w:val="1F497D"/>
            <w:sz w:val="24"/>
            <w:szCs w:val="24"/>
          </w:rPr>
          <w:id w:val="-1095551266"/>
        </w:sdtPr>
        <w:sdtEndPr/>
        <w:sdtContent>
          <w:r>
            <w:rPr>
              <w:rFonts w:ascii="Arial" w:eastAsia="Times New Roman" w:hAnsi="Arial" w:cs="Arial"/>
              <w:color w:val="1F497D"/>
              <w:sz w:val="24"/>
              <w:szCs w:val="24"/>
            </w:rPr>
            <w:t xml:space="preserve"> </w:t>
          </w:r>
          <w:r w:rsidRPr="000237DF">
            <w:rPr>
              <w:rFonts w:ascii="Arial" w:eastAsia="Times New Roman" w:hAnsi="Arial" w:cs="Arial"/>
              <w:color w:val="1F497D"/>
              <w:sz w:val="24"/>
              <w:szCs w:val="24"/>
              <w:u w:val="single"/>
            </w:rPr>
            <w:t>ESS-</w:t>
          </w:r>
          <w:r w:rsidR="007F7905">
            <w:rPr>
              <w:rFonts w:ascii="Arial" w:eastAsia="Times New Roman" w:hAnsi="Arial" w:cs="Arial"/>
              <w:color w:val="1F497D"/>
              <w:sz w:val="24"/>
              <w:szCs w:val="24"/>
            </w:rPr>
            <w:t>__</w:t>
          </w:r>
          <w:r w:rsidR="002738A4">
            <w:rPr>
              <w:rFonts w:ascii="Arial" w:eastAsia="Times New Roman" w:hAnsi="Arial" w:cs="Arial"/>
              <w:color w:val="1F497D"/>
              <w:sz w:val="24"/>
              <w:szCs w:val="24"/>
            </w:rPr>
            <w:t>_</w:t>
          </w:r>
          <w:r w:rsidR="007F7905">
            <w:rPr>
              <w:rFonts w:ascii="Arial" w:eastAsia="Times New Roman" w:hAnsi="Arial" w:cs="Arial"/>
              <w:color w:val="1F497D"/>
              <w:sz w:val="24"/>
              <w:szCs w:val="24"/>
            </w:rPr>
            <w:t>____</w:t>
          </w:r>
          <w:r w:rsidR="00270C7D">
            <w:rPr>
              <w:rFonts w:ascii="Arial" w:eastAsia="Times New Roman" w:hAnsi="Arial" w:cs="Arial"/>
              <w:color w:val="1F497D"/>
              <w:sz w:val="24"/>
              <w:szCs w:val="24"/>
            </w:rPr>
            <w:t>_</w:t>
          </w:r>
          <w:r w:rsidR="007F7905">
            <w:rPr>
              <w:rFonts w:ascii="Arial" w:eastAsia="Times New Roman" w:hAnsi="Arial" w:cs="Arial"/>
              <w:color w:val="1F497D"/>
              <w:sz w:val="24"/>
              <w:szCs w:val="24"/>
            </w:rPr>
            <w:t>___</w:t>
          </w:r>
          <w:r>
            <w:rPr>
              <w:rFonts w:ascii="Arial" w:eastAsia="Times New Roman" w:hAnsi="Arial" w:cs="Arial"/>
              <w:color w:val="1F497D"/>
              <w:sz w:val="24"/>
              <w:szCs w:val="24"/>
            </w:rPr>
            <w:t>__</w:t>
          </w:r>
          <w:r w:rsidR="007F7905">
            <w:rPr>
              <w:rFonts w:ascii="Arial" w:eastAsia="Times New Roman" w:hAnsi="Arial" w:cs="Arial"/>
              <w:color w:val="1F497D"/>
              <w:sz w:val="24"/>
              <w:szCs w:val="24"/>
            </w:rPr>
            <w:t>_</w:t>
          </w:r>
        </w:sdtContent>
      </w:sdt>
      <w:r w:rsidR="00D33CB0">
        <w:rPr>
          <w:rFonts w:ascii="Arial" w:eastAsia="Times New Roman" w:hAnsi="Arial" w:cs="Times New Roman"/>
          <w:b/>
        </w:rPr>
        <w:tab/>
      </w:r>
      <w:r>
        <w:rPr>
          <w:rFonts w:ascii="Arial" w:eastAsia="Times New Roman" w:hAnsi="Arial" w:cs="Times New Roman"/>
          <w:b/>
        </w:rPr>
        <w:tab/>
      </w:r>
      <w:r w:rsidR="00747258" w:rsidRPr="00747258">
        <w:rPr>
          <w:rFonts w:ascii="Arial" w:eastAsia="Times New Roman" w:hAnsi="Arial" w:cs="Times New Roman"/>
          <w:b/>
        </w:rPr>
        <w:t>INSTALLER:</w:t>
      </w:r>
      <w:r w:rsidR="00747258" w:rsidRPr="00747258">
        <w:rPr>
          <w:rFonts w:ascii="Arial" w:eastAsia="Times New Roman" w:hAnsi="Arial" w:cs="Arial"/>
        </w:rPr>
        <w:t xml:space="preserve"> </w:t>
      </w:r>
      <w:sdt>
        <w:sdtPr>
          <w:rPr>
            <w:rFonts w:ascii="Arial" w:eastAsia="Times New Roman" w:hAnsi="Arial" w:cs="Arial"/>
            <w:color w:val="1F497D"/>
            <w:sz w:val="24"/>
            <w:szCs w:val="24"/>
          </w:rPr>
          <w:id w:val="486675769"/>
        </w:sdtPr>
        <w:sdtEndPr/>
        <w:sdtContent>
          <w:r w:rsidR="007F7905">
            <w:rPr>
              <w:rFonts w:ascii="Arial" w:eastAsia="Times New Roman" w:hAnsi="Arial" w:cs="Arial"/>
              <w:color w:val="1F497D"/>
              <w:sz w:val="24"/>
              <w:szCs w:val="24"/>
            </w:rPr>
            <w:t>______________________</w:t>
          </w:r>
        </w:sdtContent>
      </w:sdt>
    </w:p>
    <w:p w14:paraId="27B52754" w14:textId="77777777" w:rsidR="00747258" w:rsidRPr="00747258" w:rsidRDefault="00747258" w:rsidP="00747258">
      <w:pPr>
        <w:spacing w:after="0" w:line="240" w:lineRule="auto"/>
        <w:rPr>
          <w:rFonts w:ascii="Arial" w:eastAsia="Times New Roman" w:hAnsi="Arial" w:cs="Times New Roman"/>
          <w:b/>
        </w:rPr>
      </w:pPr>
    </w:p>
    <w:p w14:paraId="67798395" w14:textId="77777777" w:rsidR="000237DF" w:rsidRDefault="000237DF" w:rsidP="00747258">
      <w:pPr>
        <w:spacing w:after="0" w:line="240" w:lineRule="auto"/>
        <w:jc w:val="center"/>
        <w:rPr>
          <w:rFonts w:ascii="Arial" w:eastAsia="Times New Roman" w:hAnsi="Arial" w:cs="Times New Roman"/>
          <w:b/>
          <w:sz w:val="24"/>
          <w:szCs w:val="24"/>
          <w:u w:val="single"/>
        </w:rPr>
      </w:pPr>
    </w:p>
    <w:p w14:paraId="3C219933" w14:textId="258E8463" w:rsidR="00747258" w:rsidRPr="00747258" w:rsidRDefault="00747258" w:rsidP="00747258">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Battery </w:t>
      </w:r>
      <w:r w:rsidR="00AC67A5">
        <w:rPr>
          <w:rFonts w:ascii="Arial" w:eastAsia="Times New Roman" w:hAnsi="Arial" w:cs="Times New Roman"/>
          <w:b/>
          <w:sz w:val="24"/>
          <w:szCs w:val="24"/>
          <w:u w:val="single"/>
        </w:rPr>
        <w:t xml:space="preserve">Equipment </w:t>
      </w:r>
      <w:r>
        <w:rPr>
          <w:rFonts w:ascii="Arial" w:eastAsia="Times New Roman" w:hAnsi="Arial" w:cs="Times New Roman"/>
          <w:b/>
          <w:sz w:val="24"/>
          <w:szCs w:val="24"/>
          <w:u w:val="single"/>
        </w:rPr>
        <w:t>Verification</w:t>
      </w:r>
    </w:p>
    <w:p w14:paraId="2974728C" w14:textId="454078EA" w:rsidR="00747258" w:rsidRPr="00747258" w:rsidRDefault="00747258" w:rsidP="00747258">
      <w:pPr>
        <w:spacing w:after="0" w:line="240" w:lineRule="auto"/>
        <w:rPr>
          <w:rFonts w:ascii="Arial" w:eastAsia="Times New Roman" w:hAnsi="Arial" w:cs="Times New Roman"/>
          <w:b/>
        </w:rPr>
      </w:pPr>
    </w:p>
    <w:p w14:paraId="735B35EE" w14:textId="497CF37F" w:rsidR="00747258" w:rsidRPr="00747258" w:rsidRDefault="00747258" w:rsidP="00747258">
      <w:pPr>
        <w:spacing w:after="0" w:line="240" w:lineRule="auto"/>
        <w:rPr>
          <w:rFonts w:ascii="Arial" w:eastAsia="Times New Roman" w:hAnsi="Arial" w:cs="Times New Roman"/>
          <w:b/>
        </w:rPr>
      </w:pPr>
    </w:p>
    <w:tbl>
      <w:tblPr>
        <w:tblW w:w="9270"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0"/>
        <w:gridCol w:w="1980"/>
      </w:tblGrid>
      <w:tr w:rsidR="00642D7F" w:rsidRPr="005F14F8" w14:paraId="44B03E92"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570E84A2" w14:textId="3C81D58B" w:rsidR="00642D7F" w:rsidRPr="00642D7F" w:rsidRDefault="002738A4" w:rsidP="000B454A">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Battery Energy Storage System (B</w:t>
            </w:r>
            <w:r w:rsidR="00642D7F">
              <w:rPr>
                <w:rFonts w:ascii="Arial" w:eastAsia="Times New Roman" w:hAnsi="Arial" w:cs="Arial"/>
                <w:b/>
                <w:bCs/>
                <w:sz w:val="24"/>
                <w:szCs w:val="24"/>
              </w:rPr>
              <w:t>ESS</w:t>
            </w:r>
            <w:r>
              <w:rPr>
                <w:rFonts w:ascii="Arial" w:eastAsia="Times New Roman" w:hAnsi="Arial" w:cs="Arial"/>
                <w:b/>
                <w:bCs/>
                <w:sz w:val="24"/>
                <w:szCs w:val="24"/>
              </w:rPr>
              <w:t>)</w:t>
            </w:r>
            <w:r w:rsidR="00642D7F">
              <w:rPr>
                <w:rFonts w:ascii="Arial" w:eastAsia="Times New Roman" w:hAnsi="Arial" w:cs="Arial"/>
                <w:b/>
                <w:bCs/>
                <w:sz w:val="24"/>
                <w:szCs w:val="24"/>
              </w:rPr>
              <w:t xml:space="preserve"> EQUIPMENT</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3032912" w14:textId="4C097224" w:rsidR="00642D7F" w:rsidRPr="00225C12" w:rsidRDefault="00642D7F" w:rsidP="000B454A">
            <w:pPr>
              <w:spacing w:after="0" w:line="240" w:lineRule="auto"/>
              <w:textAlignment w:val="baseline"/>
              <w:rPr>
                <w:rFonts w:ascii="Arial" w:eastAsia="Times New Roman" w:hAnsi="Arial" w:cs="Arial"/>
                <w:b/>
                <w:bCs/>
                <w:sz w:val="24"/>
                <w:szCs w:val="24"/>
              </w:rPr>
            </w:pPr>
            <w:r w:rsidRPr="00225C12">
              <w:rPr>
                <w:rFonts w:ascii="Arial" w:eastAsia="Times New Roman" w:hAnsi="Arial" w:cs="Arial"/>
                <w:b/>
                <w:bCs/>
                <w:sz w:val="24"/>
                <w:szCs w:val="24"/>
              </w:rPr>
              <w:t>Pass / Fail / NA</w:t>
            </w:r>
          </w:p>
        </w:tc>
      </w:tr>
      <w:tr w:rsidR="00642D7F" w:rsidRPr="005F14F8" w14:paraId="67E8EB96"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hideMark/>
          </w:tcPr>
          <w:p w14:paraId="29593269" w14:textId="4C5C4852" w:rsidR="00642D7F" w:rsidRPr="002502BF" w:rsidRDefault="00642D7F" w:rsidP="000B454A">
            <w:pPr>
              <w:spacing w:after="0" w:line="240" w:lineRule="auto"/>
              <w:textAlignment w:val="baseline"/>
              <w:rPr>
                <w:rFonts w:ascii="Arial" w:eastAsia="Times New Roman" w:hAnsi="Arial" w:cs="Arial"/>
              </w:rPr>
            </w:pPr>
            <w:r w:rsidRPr="002502BF">
              <w:rPr>
                <w:rFonts w:ascii="Arial" w:eastAsia="Times New Roman" w:hAnsi="Arial" w:cs="Arial"/>
              </w:rPr>
              <w:t>Coupling (AC or DC) Match Application?</w:t>
            </w:r>
          </w:p>
        </w:tc>
        <w:tc>
          <w:tcPr>
            <w:tcW w:w="1980" w:type="dxa"/>
            <w:tcBorders>
              <w:top w:val="single" w:sz="6" w:space="0" w:color="auto"/>
              <w:left w:val="single" w:sz="6" w:space="0" w:color="auto"/>
              <w:bottom w:val="single" w:sz="6" w:space="0" w:color="auto"/>
              <w:right w:val="single" w:sz="6" w:space="0" w:color="auto"/>
            </w:tcBorders>
            <w:shd w:val="clear" w:color="auto" w:fill="FFFFFF"/>
            <w:hideMark/>
          </w:tcPr>
          <w:p w14:paraId="5DEF9D4A" w14:textId="77777777" w:rsidR="00642D7F" w:rsidRPr="000C37E3" w:rsidRDefault="00642D7F" w:rsidP="000B454A">
            <w:pPr>
              <w:spacing w:after="0" w:line="240" w:lineRule="auto"/>
              <w:textAlignment w:val="baseline"/>
              <w:rPr>
                <w:rFonts w:ascii="Arial" w:eastAsia="Times New Roman" w:hAnsi="Arial" w:cs="Arial"/>
                <w:sz w:val="24"/>
                <w:szCs w:val="24"/>
              </w:rPr>
            </w:pPr>
            <w:r w:rsidRPr="000C37E3">
              <w:rPr>
                <w:rFonts w:ascii="Arial" w:eastAsia="Times New Roman" w:hAnsi="Arial" w:cs="Arial"/>
                <w:sz w:val="24"/>
                <w:szCs w:val="24"/>
              </w:rPr>
              <w:t> </w:t>
            </w:r>
          </w:p>
        </w:tc>
      </w:tr>
      <w:tr w:rsidR="00642D7F" w:rsidRPr="005F14F8" w14:paraId="689E5921"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75AC7CBA" w14:textId="7E48841E" w:rsidR="00642D7F" w:rsidRPr="002502BF" w:rsidRDefault="007D0469" w:rsidP="000B454A">
            <w:pPr>
              <w:spacing w:after="0" w:line="240" w:lineRule="auto"/>
              <w:textAlignment w:val="baseline"/>
              <w:rPr>
                <w:rFonts w:ascii="Arial" w:eastAsia="Times New Roman" w:hAnsi="Arial" w:cs="Arial"/>
              </w:rPr>
            </w:pPr>
            <w:r w:rsidRPr="002502BF">
              <w:rPr>
                <w:rFonts w:ascii="Arial" w:eastAsia="Times New Roman" w:hAnsi="Arial" w:cs="Arial"/>
              </w:rPr>
              <w:t xml:space="preserve">Battery </w:t>
            </w:r>
            <w:r w:rsidR="00642D7F" w:rsidRPr="002502BF">
              <w:rPr>
                <w:rFonts w:ascii="Arial" w:eastAsia="Times New Roman" w:hAnsi="Arial" w:cs="Arial"/>
              </w:rPr>
              <w:t>Location Suitable per M</w:t>
            </w:r>
            <w:r>
              <w:rPr>
                <w:rFonts w:ascii="Arial" w:eastAsia="Times New Roman" w:hAnsi="Arial" w:cs="Arial"/>
              </w:rPr>
              <w:t>anufacturer Specifications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539EB8B" w14:textId="77777777" w:rsidR="00642D7F" w:rsidRPr="000C37E3" w:rsidRDefault="00642D7F" w:rsidP="000B454A">
            <w:pPr>
              <w:spacing w:after="0" w:line="240" w:lineRule="auto"/>
              <w:textAlignment w:val="baseline"/>
              <w:rPr>
                <w:rFonts w:ascii="Arial" w:eastAsia="Times New Roman" w:hAnsi="Arial" w:cs="Arial"/>
                <w:sz w:val="24"/>
                <w:szCs w:val="24"/>
              </w:rPr>
            </w:pPr>
          </w:p>
        </w:tc>
      </w:tr>
      <w:tr w:rsidR="007D0469" w:rsidRPr="005F14F8" w14:paraId="7737F765"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2D13E7BB" w14:textId="0D8A5BEF" w:rsidR="007D0469" w:rsidRPr="002502BF" w:rsidRDefault="007D0469" w:rsidP="000B454A">
            <w:pPr>
              <w:spacing w:after="0" w:line="240" w:lineRule="auto"/>
              <w:textAlignment w:val="baseline"/>
              <w:rPr>
                <w:rFonts w:ascii="Arial" w:eastAsia="Times New Roman" w:hAnsi="Arial" w:cs="Arial"/>
              </w:rPr>
            </w:pPr>
            <w:r>
              <w:rPr>
                <w:rFonts w:ascii="Arial" w:eastAsia="Times New Roman" w:hAnsi="Arial" w:cs="Arial"/>
              </w:rPr>
              <w:t>Passes municipal inspection?</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FADBCFC" w14:textId="77777777" w:rsidR="007D0469" w:rsidRPr="000C37E3" w:rsidRDefault="007D0469" w:rsidP="000B454A">
            <w:pPr>
              <w:spacing w:after="0" w:line="240" w:lineRule="auto"/>
              <w:textAlignment w:val="baseline"/>
              <w:rPr>
                <w:rFonts w:ascii="Arial" w:eastAsia="Times New Roman" w:hAnsi="Arial" w:cs="Arial"/>
                <w:sz w:val="24"/>
                <w:szCs w:val="24"/>
              </w:rPr>
            </w:pPr>
          </w:p>
        </w:tc>
      </w:tr>
      <w:tr w:rsidR="004366D9" w:rsidRPr="005F14F8" w14:paraId="7DFD1BF8"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613ADD97" w14:textId="43BBAD66" w:rsidR="004366D9" w:rsidRPr="002502BF" w:rsidRDefault="004366D9" w:rsidP="000B454A">
            <w:pPr>
              <w:spacing w:after="0" w:line="240" w:lineRule="auto"/>
              <w:textAlignment w:val="baseline"/>
              <w:rPr>
                <w:rFonts w:ascii="Arial" w:eastAsia="Times New Roman" w:hAnsi="Arial" w:cs="Arial"/>
              </w:rPr>
            </w:pPr>
            <w:r w:rsidRPr="002502BF">
              <w:rPr>
                <w:rFonts w:ascii="Arial" w:eastAsia="Times New Roman" w:hAnsi="Arial" w:cs="Arial"/>
              </w:rPr>
              <w:t>Installed as per manufacturer specs (</w:t>
            </w:r>
            <w:proofErr w:type="spellStart"/>
            <w:r w:rsidRPr="002502BF">
              <w:rPr>
                <w:rFonts w:ascii="Arial" w:eastAsia="Times New Roman" w:hAnsi="Arial" w:cs="Arial"/>
              </w:rPr>
              <w:t>eg</w:t>
            </w:r>
            <w:proofErr w:type="spellEnd"/>
            <w:r w:rsidRPr="002502BF">
              <w:rPr>
                <w:rFonts w:ascii="Arial" w:eastAsia="Times New Roman" w:hAnsi="Arial" w:cs="Arial"/>
              </w:rPr>
              <w:t>, wiring)?</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2A53D561" w14:textId="77777777" w:rsidR="004366D9" w:rsidRPr="000C37E3" w:rsidRDefault="004366D9" w:rsidP="000B454A">
            <w:pPr>
              <w:spacing w:after="0" w:line="240" w:lineRule="auto"/>
              <w:textAlignment w:val="baseline"/>
              <w:rPr>
                <w:rFonts w:ascii="Arial" w:eastAsia="Times New Roman" w:hAnsi="Arial" w:cs="Arial"/>
                <w:sz w:val="24"/>
                <w:szCs w:val="24"/>
              </w:rPr>
            </w:pPr>
          </w:p>
        </w:tc>
      </w:tr>
      <w:tr w:rsidR="004366D9" w:rsidRPr="005F14F8" w14:paraId="2CD029B2"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01D32E7A" w14:textId="11F807F6" w:rsidR="004366D9" w:rsidRPr="002502BF" w:rsidRDefault="004366D9" w:rsidP="000B454A">
            <w:pPr>
              <w:spacing w:after="0" w:line="240" w:lineRule="auto"/>
              <w:textAlignment w:val="baseline"/>
              <w:rPr>
                <w:rFonts w:ascii="Arial" w:eastAsia="Times New Roman" w:hAnsi="Arial" w:cs="Arial"/>
              </w:rPr>
            </w:pPr>
            <w:r w:rsidRPr="002502BF">
              <w:rPr>
                <w:rFonts w:ascii="Arial" w:eastAsia="Times New Roman" w:hAnsi="Arial" w:cs="Arial"/>
              </w:rPr>
              <w:t>Total kWh of Battery Storage match application?</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DAABAF1" w14:textId="5893B949" w:rsidR="004366D9" w:rsidRPr="000C37E3" w:rsidRDefault="004366D9" w:rsidP="000B454A">
            <w:pPr>
              <w:spacing w:after="0" w:line="240" w:lineRule="auto"/>
              <w:textAlignment w:val="baseline"/>
              <w:rPr>
                <w:rFonts w:ascii="Arial" w:eastAsia="Times New Roman" w:hAnsi="Arial" w:cs="Arial"/>
                <w:sz w:val="24"/>
                <w:szCs w:val="24"/>
              </w:rPr>
            </w:pPr>
            <w:r w:rsidRPr="000C37E3">
              <w:rPr>
                <w:rFonts w:ascii="Arial" w:eastAsia="Times New Roman" w:hAnsi="Arial" w:cs="Arial"/>
                <w:sz w:val="24"/>
                <w:szCs w:val="24"/>
              </w:rPr>
              <w:t> </w:t>
            </w:r>
          </w:p>
        </w:tc>
      </w:tr>
      <w:tr w:rsidR="004366D9" w:rsidRPr="005F14F8" w14:paraId="398FE3D5"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hideMark/>
          </w:tcPr>
          <w:p w14:paraId="6DA2BF9E" w14:textId="73561D0A" w:rsidR="004366D9" w:rsidRPr="002502BF" w:rsidRDefault="004366D9" w:rsidP="000B454A">
            <w:pPr>
              <w:spacing w:after="0" w:line="240" w:lineRule="auto"/>
              <w:textAlignment w:val="baseline"/>
              <w:rPr>
                <w:rFonts w:ascii="Arial" w:eastAsia="Times New Roman" w:hAnsi="Arial" w:cs="Arial"/>
              </w:rPr>
            </w:pPr>
            <w:r w:rsidRPr="002502BF">
              <w:rPr>
                <w:rFonts w:ascii="Arial" w:eastAsia="Times New Roman" w:hAnsi="Arial" w:cs="Arial"/>
              </w:rPr>
              <w:t>Maximum Power of BESS match application?</w:t>
            </w:r>
          </w:p>
        </w:tc>
        <w:tc>
          <w:tcPr>
            <w:tcW w:w="1980" w:type="dxa"/>
            <w:tcBorders>
              <w:top w:val="single" w:sz="6" w:space="0" w:color="auto"/>
              <w:left w:val="single" w:sz="6" w:space="0" w:color="auto"/>
              <w:bottom w:val="single" w:sz="6" w:space="0" w:color="auto"/>
              <w:right w:val="single" w:sz="6" w:space="0" w:color="auto"/>
            </w:tcBorders>
            <w:shd w:val="clear" w:color="auto" w:fill="FFFFFF"/>
            <w:hideMark/>
          </w:tcPr>
          <w:p w14:paraId="179E0058" w14:textId="49A4FD12" w:rsidR="004366D9" w:rsidRPr="000C37E3" w:rsidRDefault="004366D9" w:rsidP="000B454A">
            <w:pPr>
              <w:spacing w:after="0" w:line="240" w:lineRule="auto"/>
              <w:textAlignment w:val="baseline"/>
              <w:rPr>
                <w:rFonts w:ascii="Arial" w:eastAsia="Times New Roman" w:hAnsi="Arial" w:cs="Arial"/>
                <w:sz w:val="24"/>
                <w:szCs w:val="24"/>
              </w:rPr>
            </w:pPr>
          </w:p>
        </w:tc>
      </w:tr>
      <w:tr w:rsidR="004366D9" w:rsidRPr="005F14F8" w14:paraId="4A59933E" w14:textId="77777777" w:rsidTr="007D0469">
        <w:tc>
          <w:tcPr>
            <w:tcW w:w="7290" w:type="dxa"/>
            <w:tcBorders>
              <w:top w:val="single" w:sz="6" w:space="0" w:color="auto"/>
              <w:left w:val="single" w:sz="6" w:space="0" w:color="auto"/>
              <w:bottom w:val="single" w:sz="6" w:space="0" w:color="auto"/>
              <w:right w:val="single" w:sz="6" w:space="0" w:color="auto"/>
            </w:tcBorders>
            <w:shd w:val="clear" w:color="auto" w:fill="auto"/>
          </w:tcPr>
          <w:p w14:paraId="515790F5" w14:textId="598D7FDE" w:rsidR="004366D9" w:rsidRPr="002502BF" w:rsidRDefault="004366D9" w:rsidP="000B454A">
            <w:pPr>
              <w:spacing w:after="0" w:line="240" w:lineRule="auto"/>
              <w:textAlignment w:val="baseline"/>
              <w:rPr>
                <w:rFonts w:ascii="Arial" w:eastAsia="Times New Roman" w:hAnsi="Arial" w:cs="Arial"/>
              </w:rPr>
            </w:pPr>
            <w:r w:rsidRPr="002502BF" w:rsidDel="00C82C4A">
              <w:rPr>
                <w:rFonts w:ascii="Arial" w:eastAsia="Times New Roman" w:hAnsi="Arial" w:cs="Arial"/>
              </w:rPr>
              <w:t xml:space="preserve">Battery Chemistry </w:t>
            </w:r>
            <w:proofErr w:type="spellStart"/>
            <w:proofErr w:type="gramStart"/>
            <w:r w:rsidRPr="002502BF" w:rsidDel="00C82C4A">
              <w:rPr>
                <w:rFonts w:ascii="Arial" w:eastAsia="Times New Roman" w:hAnsi="Arial" w:cs="Arial"/>
              </w:rPr>
              <w:t>ElectroChemical</w:t>
            </w:r>
            <w:proofErr w:type="spellEnd"/>
            <w:r w:rsidRPr="002502BF" w:rsidDel="00C82C4A">
              <w:rPr>
                <w:rFonts w:ascii="Arial" w:eastAsia="Times New Roman" w:hAnsi="Arial" w:cs="Arial"/>
              </w:rPr>
              <w:t>-based</w:t>
            </w:r>
            <w:proofErr w:type="gramEnd"/>
            <w:r w:rsidRPr="002502BF" w:rsidDel="00C82C4A">
              <w:rPr>
                <w:rFonts w:ascii="Arial" w:eastAsia="Times New Roman" w:hAnsi="Arial" w:cs="Arial"/>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2760DF0C" w14:textId="136D3D91" w:rsidR="004366D9" w:rsidRPr="000C37E3" w:rsidRDefault="004366D9" w:rsidP="000B454A">
            <w:pPr>
              <w:spacing w:after="0" w:line="240" w:lineRule="auto"/>
              <w:textAlignment w:val="baseline"/>
              <w:rPr>
                <w:rFonts w:ascii="Arial" w:eastAsia="Times New Roman" w:hAnsi="Arial" w:cs="Arial"/>
                <w:sz w:val="24"/>
                <w:szCs w:val="24"/>
              </w:rPr>
            </w:pPr>
            <w:r w:rsidRPr="000C37E3" w:rsidDel="00C82C4A">
              <w:rPr>
                <w:rFonts w:ascii="Arial" w:eastAsia="Times New Roman" w:hAnsi="Arial" w:cs="Arial"/>
                <w:sz w:val="24"/>
                <w:szCs w:val="24"/>
              </w:rPr>
              <w:t> </w:t>
            </w:r>
          </w:p>
        </w:tc>
      </w:tr>
    </w:tbl>
    <w:p w14:paraId="16D8E725" w14:textId="77777777" w:rsidR="00B2054D" w:rsidRDefault="00B2054D" w:rsidP="007F7905">
      <w:pPr>
        <w:spacing w:after="0" w:line="240" w:lineRule="auto"/>
        <w:rPr>
          <w:rFonts w:ascii="Arial" w:eastAsia="Times New Roman" w:hAnsi="Arial" w:cs="Times New Roman"/>
          <w:b/>
        </w:rPr>
      </w:pPr>
    </w:p>
    <w:p w14:paraId="3B2965BD" w14:textId="77777777" w:rsidR="00B2054D" w:rsidRDefault="00B2054D" w:rsidP="007F7905">
      <w:pPr>
        <w:spacing w:after="0" w:line="240" w:lineRule="auto"/>
        <w:rPr>
          <w:rFonts w:ascii="Arial" w:eastAsia="Times New Roman" w:hAnsi="Arial" w:cs="Times New Roman"/>
          <w:b/>
        </w:rPr>
      </w:pPr>
    </w:p>
    <w:p w14:paraId="3BEEE741" w14:textId="0B93AB90" w:rsidR="007F7905" w:rsidRDefault="007F7905" w:rsidP="007F7905">
      <w:pPr>
        <w:spacing w:after="0" w:line="240" w:lineRule="auto"/>
        <w:rPr>
          <w:rFonts w:ascii="Arial" w:eastAsia="Times New Roman" w:hAnsi="Arial" w:cs="Times New Roman"/>
          <w:b/>
        </w:rPr>
      </w:pPr>
      <w:r>
        <w:rPr>
          <w:rFonts w:ascii="Arial" w:eastAsia="Times New Roman" w:hAnsi="Arial" w:cs="Times New Roman"/>
          <w:b/>
        </w:rPr>
        <w:t xml:space="preserve">Battery Equipment All </w:t>
      </w:r>
      <w:r w:rsidRPr="00747258">
        <w:rPr>
          <w:rFonts w:ascii="Arial" w:eastAsia="Times New Roman" w:hAnsi="Arial" w:cs="Times New Roman"/>
          <w:b/>
        </w:rPr>
        <w:t xml:space="preserve">VERIFIED? YES </w:t>
      </w:r>
      <w:sdt>
        <w:sdtPr>
          <w:rPr>
            <w:rFonts w:ascii="Calibri" w:eastAsia="Times New Roman" w:hAnsi="Calibri" w:cs="Arial"/>
            <w:color w:val="000000"/>
            <w:sz w:val="24"/>
            <w:szCs w:val="16"/>
          </w:rPr>
          <w:id w:val="2087637732"/>
          <w14:checkbox>
            <w14:checked w14:val="0"/>
            <w14:checkedState w14:val="2612" w14:font="MS Gothic"/>
            <w14:uncheckedState w14:val="2610" w14:font="MS Gothic"/>
          </w14:checkbox>
        </w:sdtPr>
        <w:sdtEndPr/>
        <w:sdtContent>
          <w:r w:rsidR="00C82C4A">
            <w:rPr>
              <w:rFonts w:ascii="MS Gothic" w:eastAsia="MS Gothic" w:hAnsi="MS Gothic" w:cs="Arial" w:hint="eastAsia"/>
              <w:color w:val="000000"/>
              <w:sz w:val="24"/>
              <w:szCs w:val="16"/>
            </w:rPr>
            <w:t>☐</w:t>
          </w:r>
        </w:sdtContent>
      </w:sdt>
      <w:r w:rsidRPr="00747258">
        <w:rPr>
          <w:rFonts w:ascii="Calibri" w:eastAsia="Times New Roman" w:hAnsi="Calibri" w:cs="Arial"/>
          <w:color w:val="000000"/>
          <w:sz w:val="24"/>
          <w:szCs w:val="16"/>
        </w:rPr>
        <w:t xml:space="preserve"> </w:t>
      </w:r>
      <w:r w:rsidRPr="00747258">
        <w:rPr>
          <w:rFonts w:ascii="Calibri" w:eastAsia="Times New Roman" w:hAnsi="Calibri" w:cs="Arial"/>
          <w:b/>
          <w:color w:val="000000"/>
          <w:sz w:val="24"/>
          <w:szCs w:val="16"/>
        </w:rPr>
        <w:t xml:space="preserve">NO </w:t>
      </w:r>
      <w:sdt>
        <w:sdtPr>
          <w:rPr>
            <w:rFonts w:ascii="Calibri" w:eastAsia="Times New Roman" w:hAnsi="Calibri" w:cs="Arial"/>
            <w:color w:val="000000"/>
            <w:sz w:val="24"/>
            <w:szCs w:val="16"/>
          </w:rPr>
          <w:id w:val="-714040453"/>
          <w14:checkbox>
            <w14:checked w14:val="0"/>
            <w14:checkedState w14:val="2612" w14:font="MS Gothic"/>
            <w14:uncheckedState w14:val="2610" w14:font="MS Gothic"/>
          </w14:checkbox>
        </w:sdtPr>
        <w:sdtEndPr/>
        <w:sdtContent>
          <w:r w:rsidRPr="00747258">
            <w:rPr>
              <w:rFonts w:ascii="Segoe UI Symbol" w:eastAsia="Times New Roman" w:hAnsi="Segoe UI Symbol" w:cs="Segoe UI Symbol"/>
              <w:color w:val="000000"/>
              <w:sz w:val="24"/>
              <w:szCs w:val="16"/>
            </w:rPr>
            <w:t>☐</w:t>
          </w:r>
        </w:sdtContent>
      </w:sdt>
      <w:r>
        <w:rPr>
          <w:rFonts w:ascii="Calibri" w:eastAsia="Times New Roman" w:hAnsi="Calibri" w:cs="Arial"/>
          <w:color w:val="000000"/>
          <w:sz w:val="24"/>
          <w:szCs w:val="16"/>
        </w:rPr>
        <w:t xml:space="preserve"> </w:t>
      </w:r>
      <w:r w:rsidRPr="00747258">
        <w:rPr>
          <w:rFonts w:ascii="Arial" w:eastAsia="Times New Roman" w:hAnsi="Arial" w:cs="Times New Roman"/>
          <w:b/>
        </w:rPr>
        <w:t xml:space="preserve">  </w:t>
      </w:r>
    </w:p>
    <w:p w14:paraId="51BD386C" w14:textId="153B4AA9" w:rsidR="007F7905" w:rsidRDefault="007F7905" w:rsidP="007F7905">
      <w:pPr>
        <w:spacing w:after="0" w:line="240" w:lineRule="auto"/>
        <w:rPr>
          <w:rFonts w:ascii="Arial" w:eastAsia="Times New Roman" w:hAnsi="Arial" w:cs="Times New Roman"/>
          <w:b/>
        </w:rPr>
      </w:pPr>
      <w:r w:rsidRPr="00747258">
        <w:rPr>
          <w:rFonts w:ascii="Arial" w:eastAsia="Times New Roman" w:hAnsi="Arial" w:cs="Times New Roman"/>
          <w:b/>
        </w:rPr>
        <w:t xml:space="preserve">IF NO, </w:t>
      </w:r>
      <w:r w:rsidR="00A433FB">
        <w:rPr>
          <w:rFonts w:ascii="Arial" w:eastAsia="Times New Roman" w:hAnsi="Arial" w:cs="Times New Roman"/>
          <w:b/>
        </w:rPr>
        <w:t xml:space="preserve">Specify Differences </w:t>
      </w:r>
      <w:r w:rsidR="00AC67A5">
        <w:rPr>
          <w:rFonts w:ascii="Arial" w:eastAsia="Times New Roman" w:hAnsi="Arial" w:cs="Times New Roman"/>
          <w:b/>
        </w:rPr>
        <w:t xml:space="preserve">from application </w:t>
      </w:r>
      <w:r w:rsidR="00A433FB">
        <w:rPr>
          <w:rFonts w:ascii="Arial" w:eastAsia="Times New Roman" w:hAnsi="Arial" w:cs="Times New Roman"/>
          <w:b/>
        </w:rPr>
        <w:t>(</w:t>
      </w:r>
      <w:proofErr w:type="spellStart"/>
      <w:r w:rsidR="00A433FB">
        <w:rPr>
          <w:rFonts w:ascii="Arial" w:eastAsia="Times New Roman" w:hAnsi="Arial" w:cs="Times New Roman"/>
          <w:b/>
        </w:rPr>
        <w:t>e</w:t>
      </w:r>
      <w:r w:rsidR="00AC67A5">
        <w:rPr>
          <w:rFonts w:ascii="Arial" w:eastAsia="Times New Roman" w:hAnsi="Arial" w:cs="Times New Roman"/>
          <w:b/>
        </w:rPr>
        <w:t>g</w:t>
      </w:r>
      <w:proofErr w:type="spellEnd"/>
      <w:r w:rsidR="00A433FB">
        <w:rPr>
          <w:rFonts w:ascii="Arial" w:eastAsia="Times New Roman" w:hAnsi="Arial" w:cs="Times New Roman"/>
          <w:b/>
        </w:rPr>
        <w:t>, AC vs DC-coupled, Make/Model of BESS</w:t>
      </w:r>
      <w:r w:rsidR="00AC67A5">
        <w:rPr>
          <w:rFonts w:ascii="Arial" w:eastAsia="Times New Roman" w:hAnsi="Arial" w:cs="Times New Roman"/>
          <w:b/>
        </w:rPr>
        <w:t>)</w:t>
      </w:r>
      <w:r w:rsidR="00A433FB">
        <w:rPr>
          <w:rFonts w:ascii="Arial" w:eastAsia="Times New Roman" w:hAnsi="Arial" w:cs="Times New Roman"/>
          <w:b/>
        </w:rPr>
        <w:t>:</w:t>
      </w:r>
    </w:p>
    <w:p w14:paraId="7D55AA00" w14:textId="5BC33027" w:rsidR="00A433FB" w:rsidRDefault="007A290B" w:rsidP="007F7905">
      <w:pPr>
        <w:spacing w:after="0" w:line="240" w:lineRule="auto"/>
        <w:rPr>
          <w:rFonts w:ascii="Arial" w:eastAsia="Times New Roman" w:hAnsi="Arial" w:cs="Times New Roman"/>
          <w:b/>
        </w:rPr>
      </w:pPr>
      <w:sdt>
        <w:sdtPr>
          <w:rPr>
            <w:rFonts w:ascii="Arial" w:eastAsia="Times New Roman" w:hAnsi="Arial" w:cs="Arial"/>
            <w:color w:val="1F497D"/>
            <w:sz w:val="24"/>
            <w:szCs w:val="24"/>
          </w:rPr>
          <w:id w:val="839737797"/>
        </w:sdtPr>
        <w:sdtEndPr/>
        <w:sdtContent>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r>
          <w:r w:rsidR="00A433FB">
            <w:rPr>
              <w:rFonts w:ascii="Arial" w:eastAsia="Times New Roman" w:hAnsi="Arial" w:cs="Arial"/>
              <w:color w:val="1F497D"/>
              <w:sz w:val="24"/>
              <w:szCs w:val="24"/>
            </w:rPr>
            <w:softHyphen/>
            <w:t>_____________________________________________________________________</w:t>
          </w:r>
        </w:sdtContent>
      </w:sdt>
    </w:p>
    <w:p w14:paraId="6C7DF987" w14:textId="37DAA7A1" w:rsidR="00A433FB" w:rsidRDefault="00A433FB" w:rsidP="007F7905">
      <w:pPr>
        <w:spacing w:after="0" w:line="240" w:lineRule="auto"/>
        <w:rPr>
          <w:rFonts w:ascii="Arial" w:eastAsia="Times New Roman" w:hAnsi="Arial" w:cs="Times New Roman"/>
          <w:b/>
        </w:rPr>
      </w:pPr>
    </w:p>
    <w:p w14:paraId="5A5DA16E" w14:textId="77777777" w:rsidR="00A433FB" w:rsidRPr="00747258" w:rsidRDefault="00A433FB" w:rsidP="007F7905">
      <w:pPr>
        <w:spacing w:after="0" w:line="240" w:lineRule="auto"/>
        <w:rPr>
          <w:rFonts w:ascii="Arial" w:eastAsia="Times New Roman" w:hAnsi="Arial" w:cs="Times New Roman"/>
          <w:b/>
        </w:rPr>
      </w:pPr>
    </w:p>
    <w:p w14:paraId="20808122" w14:textId="17830DC8" w:rsidR="00A433FB" w:rsidRDefault="002738A4">
      <w:pPr>
        <w:rPr>
          <w:rFonts w:ascii="Arial" w:eastAsia="Times New Roman" w:hAnsi="Arial" w:cs="Times New Roman"/>
          <w:b/>
        </w:rPr>
      </w:pPr>
      <w:r>
        <w:rPr>
          <w:rFonts w:ascii="Arial" w:eastAsia="Times New Roman" w:hAnsi="Arial" w:cs="Times New Roman"/>
          <w:b/>
        </w:rPr>
        <w:t>O</w:t>
      </w:r>
      <w:r w:rsidR="007F7905">
        <w:rPr>
          <w:rFonts w:ascii="Arial" w:eastAsia="Times New Roman" w:hAnsi="Arial" w:cs="Times New Roman"/>
          <w:b/>
        </w:rPr>
        <w:t>ther notes on Battery Equipment</w:t>
      </w:r>
      <w:r w:rsidR="004366D9">
        <w:rPr>
          <w:rFonts w:ascii="Arial" w:eastAsia="Times New Roman" w:hAnsi="Arial" w:cs="Times New Roman"/>
          <w:b/>
        </w:rPr>
        <w:t xml:space="preserve"> (</w:t>
      </w:r>
      <w:proofErr w:type="spellStart"/>
      <w:r w:rsidR="004366D9">
        <w:rPr>
          <w:rFonts w:ascii="Arial" w:eastAsia="Times New Roman" w:hAnsi="Arial" w:cs="Times New Roman"/>
          <w:b/>
        </w:rPr>
        <w:t>eg</w:t>
      </w:r>
      <w:proofErr w:type="spellEnd"/>
      <w:r w:rsidR="004366D9">
        <w:rPr>
          <w:rFonts w:ascii="Arial" w:eastAsia="Times New Roman" w:hAnsi="Arial" w:cs="Times New Roman"/>
          <w:b/>
        </w:rPr>
        <w:t>, unsafe location</w:t>
      </w:r>
      <w:r w:rsidR="00E44F48">
        <w:rPr>
          <w:rFonts w:ascii="Arial" w:eastAsia="Times New Roman" w:hAnsi="Arial" w:cs="Times New Roman"/>
          <w:b/>
        </w:rPr>
        <w:t>, other chemistry</w:t>
      </w:r>
      <w:r w:rsidR="004366D9">
        <w:rPr>
          <w:rFonts w:ascii="Arial" w:eastAsia="Times New Roman" w:hAnsi="Arial" w:cs="Times New Roman"/>
          <w:b/>
        </w:rPr>
        <w:t>)</w:t>
      </w:r>
      <w:r w:rsidR="007F7905" w:rsidRPr="00747258">
        <w:rPr>
          <w:rFonts w:ascii="Arial" w:eastAsia="Times New Roman" w:hAnsi="Arial" w:cs="Times New Roman"/>
          <w:b/>
        </w:rPr>
        <w:t>:</w:t>
      </w:r>
    </w:p>
    <w:p w14:paraId="46C17104" w14:textId="199EE330" w:rsidR="007548FC" w:rsidRPr="002738A4" w:rsidRDefault="007F7905">
      <w:pPr>
        <w:rPr>
          <w:rFonts w:ascii="Arial" w:eastAsia="Times New Roman" w:hAnsi="Arial" w:cs="Times New Roman"/>
          <w:b/>
        </w:rPr>
      </w:pPr>
      <w:r w:rsidRPr="00747258">
        <w:rPr>
          <w:rFonts w:ascii="Arial" w:eastAsia="Times New Roman" w:hAnsi="Arial" w:cs="Arial"/>
          <w:color w:val="1F497D"/>
          <w:sz w:val="24"/>
          <w:szCs w:val="24"/>
        </w:rPr>
        <w:t xml:space="preserve"> </w:t>
      </w:r>
      <w:sdt>
        <w:sdtPr>
          <w:rPr>
            <w:rFonts w:ascii="Arial" w:eastAsia="Times New Roman" w:hAnsi="Arial" w:cs="Arial"/>
            <w:color w:val="1F497D"/>
            <w:sz w:val="24"/>
            <w:szCs w:val="24"/>
          </w:rPr>
          <w:id w:val="-409923952"/>
        </w:sdtPr>
        <w:sdtEndPr/>
        <w:sdtContent>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Pr>
              <w:rFonts w:ascii="Arial" w:eastAsia="Times New Roman" w:hAnsi="Arial" w:cs="Arial"/>
              <w:color w:val="1F497D"/>
              <w:sz w:val="24"/>
              <w:szCs w:val="24"/>
            </w:rPr>
            <w:softHyphen/>
          </w:r>
          <w:r w:rsidR="00A433FB">
            <w:rPr>
              <w:rFonts w:ascii="Arial" w:eastAsia="Times New Roman" w:hAnsi="Arial" w:cs="Arial"/>
              <w:color w:val="1F497D"/>
              <w:sz w:val="24"/>
              <w:szCs w:val="24"/>
            </w:rPr>
            <w:t>_____</w:t>
          </w:r>
          <w:r>
            <w:rPr>
              <w:rFonts w:ascii="Arial" w:eastAsia="Times New Roman" w:hAnsi="Arial" w:cs="Arial"/>
              <w:color w:val="1F497D"/>
              <w:sz w:val="24"/>
              <w:szCs w:val="24"/>
            </w:rPr>
            <w:t>__________</w:t>
          </w:r>
          <w:r w:rsidR="00A433FB">
            <w:rPr>
              <w:rFonts w:ascii="Arial" w:eastAsia="Times New Roman" w:hAnsi="Arial" w:cs="Arial"/>
              <w:color w:val="1F497D"/>
              <w:sz w:val="24"/>
              <w:szCs w:val="24"/>
            </w:rPr>
            <w:t>__________________________________</w:t>
          </w:r>
          <w:r>
            <w:rPr>
              <w:rFonts w:ascii="Arial" w:eastAsia="Times New Roman" w:hAnsi="Arial" w:cs="Arial"/>
              <w:color w:val="1F497D"/>
              <w:sz w:val="24"/>
              <w:szCs w:val="24"/>
            </w:rPr>
            <w:t>____________________</w:t>
          </w:r>
        </w:sdtContent>
      </w:sdt>
    </w:p>
    <w:p w14:paraId="5941B2BB" w14:textId="53B6F2BF" w:rsidR="002738A4" w:rsidRDefault="007D0469">
      <w:r>
        <w:rPr>
          <w:rFonts w:ascii="Arial" w:eastAsia="Times New Roman" w:hAnsi="Arial" w:cs="Times New Roman"/>
          <w:b/>
        </w:rPr>
        <w:t xml:space="preserve">Location of storage:  Basement </w:t>
      </w:r>
      <w:sdt>
        <w:sdtPr>
          <w:rPr>
            <w:rFonts w:ascii="Arial" w:eastAsia="Times New Roman" w:hAnsi="Arial" w:cs="Times New Roman"/>
            <w:b/>
          </w:rPr>
          <w:id w:val="-439456304"/>
          <w14:checkbox>
            <w14:checked w14:val="0"/>
            <w14:checkedState w14:val="2612" w14:font="MS Gothic"/>
            <w14:uncheckedState w14:val="2610" w14:font="MS Gothic"/>
          </w14:checkbox>
        </w:sdtPr>
        <w:sdtEndPr/>
        <w:sdtContent>
          <w:r w:rsidRPr="007D0469">
            <w:rPr>
              <w:rFonts w:ascii="Segoe UI Symbol" w:eastAsia="Times New Roman" w:hAnsi="Segoe UI Symbol" w:cs="Segoe UI Symbol"/>
              <w:b/>
            </w:rPr>
            <w:t>☐</w:t>
          </w:r>
        </w:sdtContent>
      </w:sdt>
      <w:r w:rsidRPr="007D0469">
        <w:rPr>
          <w:rFonts w:ascii="Arial" w:eastAsia="Times New Roman" w:hAnsi="Arial" w:cs="Times New Roman"/>
          <w:b/>
        </w:rPr>
        <w:t xml:space="preserve">    Garage </w:t>
      </w:r>
      <w:sdt>
        <w:sdtPr>
          <w:rPr>
            <w:rFonts w:ascii="Arial" w:eastAsia="Times New Roman" w:hAnsi="Arial" w:cs="Times New Roman"/>
            <w:b/>
          </w:rPr>
          <w:id w:val="56904302"/>
          <w14:checkbox>
            <w14:checked w14:val="0"/>
            <w14:checkedState w14:val="2612" w14:font="MS Gothic"/>
            <w14:uncheckedState w14:val="2610" w14:font="MS Gothic"/>
          </w14:checkbox>
        </w:sdtPr>
        <w:sdtEndPr/>
        <w:sdtContent>
          <w:r w:rsidRPr="007D0469">
            <w:rPr>
              <w:rFonts w:ascii="Segoe UI Symbol" w:eastAsia="Times New Roman" w:hAnsi="Segoe UI Symbol" w:cs="Segoe UI Symbol"/>
              <w:b/>
            </w:rPr>
            <w:t>☐</w:t>
          </w:r>
        </w:sdtContent>
      </w:sdt>
      <w:r w:rsidRPr="007D0469">
        <w:rPr>
          <w:rFonts w:ascii="Arial" w:eastAsia="Times New Roman" w:hAnsi="Arial" w:cs="Times New Roman"/>
          <w:b/>
        </w:rPr>
        <w:t xml:space="preserve">    Outdoors </w:t>
      </w:r>
      <w:sdt>
        <w:sdtPr>
          <w:rPr>
            <w:rFonts w:ascii="Arial" w:eastAsia="Times New Roman" w:hAnsi="Arial" w:cs="Times New Roman"/>
            <w:b/>
          </w:rPr>
          <w:id w:val="1654947781"/>
          <w14:checkbox>
            <w14:checked w14:val="0"/>
            <w14:checkedState w14:val="2612" w14:font="MS Gothic"/>
            <w14:uncheckedState w14:val="2610" w14:font="MS Gothic"/>
          </w14:checkbox>
        </w:sdtPr>
        <w:sdtEndPr/>
        <w:sdtContent>
          <w:r w:rsidRPr="007D0469">
            <w:rPr>
              <w:rFonts w:ascii="Segoe UI Symbol" w:eastAsia="Times New Roman" w:hAnsi="Segoe UI Symbol" w:cs="Segoe UI Symbol"/>
              <w:b/>
            </w:rPr>
            <w:t>☐</w:t>
          </w:r>
        </w:sdtContent>
      </w:sdt>
      <w:r w:rsidRPr="007D0469">
        <w:rPr>
          <w:rFonts w:ascii="Arial" w:eastAsia="Times New Roman" w:hAnsi="Arial" w:cs="Times New Roman"/>
          <w:b/>
        </w:rPr>
        <w:t xml:space="preserve">   In living space </w:t>
      </w:r>
      <w:sdt>
        <w:sdtPr>
          <w:rPr>
            <w:rFonts w:ascii="Arial" w:eastAsia="Times New Roman" w:hAnsi="Arial" w:cs="Times New Roman"/>
            <w:b/>
          </w:rPr>
          <w:id w:val="1952818189"/>
          <w14:checkbox>
            <w14:checked w14:val="0"/>
            <w14:checkedState w14:val="2612" w14:font="MS Gothic"/>
            <w14:uncheckedState w14:val="2610" w14:font="MS Gothic"/>
          </w14:checkbox>
        </w:sdtPr>
        <w:sdtEndPr/>
        <w:sdtContent>
          <w:r w:rsidRPr="007D0469">
            <w:rPr>
              <w:rFonts w:ascii="Segoe UI Symbol" w:eastAsia="Times New Roman" w:hAnsi="Segoe UI Symbol" w:cs="Segoe UI Symbol"/>
              <w:b/>
            </w:rPr>
            <w:t>☐</w:t>
          </w:r>
        </w:sdtContent>
      </w:sdt>
      <w:r w:rsidRPr="007D0469">
        <w:rPr>
          <w:rFonts w:ascii="Arial" w:eastAsia="Times New Roman" w:hAnsi="Arial" w:cs="Times New Roman"/>
          <w:b/>
        </w:rPr>
        <w:t xml:space="preserve">    Other </w:t>
      </w:r>
      <w:sdt>
        <w:sdtPr>
          <w:rPr>
            <w:rFonts w:ascii="Arial" w:eastAsia="Times New Roman" w:hAnsi="Arial" w:cs="Times New Roman"/>
            <w:b/>
          </w:rPr>
          <w:id w:val="-302622648"/>
          <w14:checkbox>
            <w14:checked w14:val="0"/>
            <w14:checkedState w14:val="2612" w14:font="MS Gothic"/>
            <w14:uncheckedState w14:val="2610" w14:font="MS Gothic"/>
          </w14:checkbox>
        </w:sdtPr>
        <w:sdtEndPr/>
        <w:sdtContent>
          <w:r w:rsidRPr="007D0469">
            <w:rPr>
              <w:rFonts w:ascii="Segoe UI Symbol" w:eastAsia="Times New Roman" w:hAnsi="Segoe UI Symbol" w:cs="Segoe UI Symbol"/>
              <w:b/>
            </w:rPr>
            <w:t>☐</w:t>
          </w:r>
        </w:sdtContent>
      </w:sdt>
      <w:r>
        <w:t xml:space="preserve"> </w:t>
      </w:r>
      <w:r w:rsidR="002738A4">
        <w:br w:type="page"/>
      </w:r>
    </w:p>
    <w:tbl>
      <w:tblPr>
        <w:tblpPr w:leftFromText="180" w:rightFromText="180" w:vertAnchor="page" w:horzAnchor="margin" w:tblpXSpec="center" w:tblpY="1576"/>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82"/>
        <w:gridCol w:w="1620"/>
      </w:tblGrid>
      <w:tr w:rsidR="00B2054D" w:rsidRPr="000C37E3" w14:paraId="7C7ADE06" w14:textId="77777777" w:rsidTr="000237DF">
        <w:trPr>
          <w:trHeight w:val="291"/>
        </w:trPr>
        <w:tc>
          <w:tcPr>
            <w:tcW w:w="9082" w:type="dxa"/>
            <w:tcBorders>
              <w:top w:val="single" w:sz="6" w:space="0" w:color="auto"/>
              <w:left w:val="single" w:sz="6" w:space="0" w:color="auto"/>
              <w:bottom w:val="single" w:sz="6" w:space="0" w:color="auto"/>
              <w:right w:val="single" w:sz="6" w:space="0" w:color="auto"/>
            </w:tcBorders>
            <w:shd w:val="clear" w:color="auto" w:fill="auto"/>
          </w:tcPr>
          <w:p w14:paraId="020CE34B" w14:textId="77777777" w:rsidR="00B2054D" w:rsidRPr="00642D7F" w:rsidRDefault="00B2054D" w:rsidP="00B2054D">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lastRenderedPageBreak/>
              <w:t>Main Electric Service</w:t>
            </w:r>
          </w:p>
        </w:tc>
        <w:tc>
          <w:tcPr>
            <w:tcW w:w="1620" w:type="dxa"/>
            <w:tcBorders>
              <w:top w:val="single" w:sz="6" w:space="0" w:color="auto"/>
              <w:left w:val="single" w:sz="6" w:space="0" w:color="auto"/>
              <w:bottom w:val="single" w:sz="6" w:space="0" w:color="auto"/>
              <w:right w:val="single" w:sz="6" w:space="0" w:color="auto"/>
            </w:tcBorders>
          </w:tcPr>
          <w:p w14:paraId="43786300" w14:textId="77777777" w:rsidR="00B2054D" w:rsidRDefault="00B2054D" w:rsidP="00B2054D">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B2054D" w:rsidRPr="000C37E3" w14:paraId="6FDB47CA" w14:textId="77777777" w:rsidTr="000237DF">
        <w:trPr>
          <w:trHeight w:val="291"/>
        </w:trPr>
        <w:tc>
          <w:tcPr>
            <w:tcW w:w="9082" w:type="dxa"/>
            <w:tcBorders>
              <w:top w:val="single" w:sz="6" w:space="0" w:color="auto"/>
              <w:left w:val="single" w:sz="6" w:space="0" w:color="auto"/>
              <w:bottom w:val="single" w:sz="6" w:space="0" w:color="auto"/>
              <w:right w:val="single" w:sz="6" w:space="0" w:color="auto"/>
            </w:tcBorders>
            <w:shd w:val="clear" w:color="auto" w:fill="auto"/>
          </w:tcPr>
          <w:p w14:paraId="10A49A06" w14:textId="77777777" w:rsidR="00B2054D" w:rsidRPr="00E849AE" w:rsidRDefault="00B2054D" w:rsidP="00B2054D">
            <w:pPr>
              <w:spacing w:after="0" w:line="240" w:lineRule="auto"/>
              <w:textAlignment w:val="baseline"/>
              <w:rPr>
                <w:rFonts w:ascii="Arial" w:eastAsia="Times New Roman" w:hAnsi="Arial" w:cs="Arial"/>
                <w:sz w:val="24"/>
                <w:szCs w:val="24"/>
              </w:rPr>
            </w:pPr>
            <w:r w:rsidRPr="002502BF">
              <w:rPr>
                <w:rFonts w:ascii="Arial" w:eastAsia="Times New Roman" w:hAnsi="Arial" w:cs="Arial"/>
              </w:rPr>
              <w:t xml:space="preserve">Circuit breakers shall be of the same manufacturer as the main service panel, (NEC 110.3)   </w:t>
            </w:r>
          </w:p>
        </w:tc>
        <w:tc>
          <w:tcPr>
            <w:tcW w:w="1620" w:type="dxa"/>
            <w:tcBorders>
              <w:top w:val="single" w:sz="6" w:space="0" w:color="auto"/>
              <w:left w:val="single" w:sz="6" w:space="0" w:color="auto"/>
              <w:bottom w:val="single" w:sz="6" w:space="0" w:color="auto"/>
              <w:right w:val="single" w:sz="6" w:space="0" w:color="auto"/>
            </w:tcBorders>
          </w:tcPr>
          <w:p w14:paraId="15B585D0" w14:textId="77777777" w:rsidR="00B2054D" w:rsidRPr="00E849AE" w:rsidRDefault="00B2054D" w:rsidP="00B2054D">
            <w:pPr>
              <w:spacing w:after="0" w:line="240" w:lineRule="auto"/>
              <w:textAlignment w:val="baseline"/>
              <w:rPr>
                <w:rFonts w:ascii="Arial" w:eastAsia="Times New Roman" w:hAnsi="Arial" w:cs="Arial"/>
                <w:sz w:val="24"/>
                <w:szCs w:val="24"/>
              </w:rPr>
            </w:pPr>
          </w:p>
        </w:tc>
      </w:tr>
    </w:tbl>
    <w:p w14:paraId="4A5DF84F" w14:textId="77777777" w:rsidR="00B2054D" w:rsidRDefault="00B2054D" w:rsidP="00B2054D">
      <w:pPr>
        <w:jc w:val="center"/>
        <w:rPr>
          <w:rFonts w:ascii="Arial" w:eastAsia="Times New Roman" w:hAnsi="Arial" w:cs="Times New Roman"/>
          <w:b/>
          <w:sz w:val="24"/>
          <w:szCs w:val="24"/>
          <w:u w:val="single"/>
        </w:rPr>
      </w:pPr>
    </w:p>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gridCol w:w="1530"/>
      </w:tblGrid>
      <w:tr w:rsidR="00B2054D" w14:paraId="3C4BA6BA" w14:textId="77777777" w:rsidTr="000237DF">
        <w:trPr>
          <w:trHeight w:val="291"/>
        </w:trPr>
        <w:tc>
          <w:tcPr>
            <w:tcW w:w="9090" w:type="dxa"/>
            <w:tcBorders>
              <w:top w:val="single" w:sz="6" w:space="0" w:color="auto"/>
              <w:left w:val="single" w:sz="6" w:space="0" w:color="auto"/>
              <w:bottom w:val="single" w:sz="6" w:space="0" w:color="auto"/>
              <w:right w:val="single" w:sz="6" w:space="0" w:color="auto"/>
            </w:tcBorders>
            <w:shd w:val="clear" w:color="auto" w:fill="auto"/>
          </w:tcPr>
          <w:p w14:paraId="120BC625" w14:textId="77777777" w:rsidR="00B2054D" w:rsidRPr="00642D7F" w:rsidRDefault="00B2054D" w:rsidP="00B2054D">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Ventilation</w:t>
            </w:r>
          </w:p>
        </w:tc>
        <w:tc>
          <w:tcPr>
            <w:tcW w:w="1530" w:type="dxa"/>
            <w:tcBorders>
              <w:top w:val="single" w:sz="6" w:space="0" w:color="auto"/>
              <w:left w:val="single" w:sz="6" w:space="0" w:color="auto"/>
              <w:bottom w:val="single" w:sz="6" w:space="0" w:color="auto"/>
              <w:right w:val="single" w:sz="6" w:space="0" w:color="auto"/>
            </w:tcBorders>
          </w:tcPr>
          <w:p w14:paraId="68BD2BF1" w14:textId="77777777" w:rsidR="00B2054D" w:rsidRDefault="00B2054D" w:rsidP="00B2054D">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B2054D" w14:paraId="048D97C3" w14:textId="77777777" w:rsidTr="000237DF">
        <w:trPr>
          <w:trHeight w:val="291"/>
        </w:trPr>
        <w:tc>
          <w:tcPr>
            <w:tcW w:w="9090" w:type="dxa"/>
            <w:tcBorders>
              <w:top w:val="single" w:sz="6" w:space="0" w:color="auto"/>
              <w:left w:val="single" w:sz="6" w:space="0" w:color="auto"/>
              <w:bottom w:val="single" w:sz="6" w:space="0" w:color="auto"/>
              <w:right w:val="single" w:sz="6" w:space="0" w:color="auto"/>
            </w:tcBorders>
            <w:shd w:val="clear" w:color="auto" w:fill="auto"/>
          </w:tcPr>
          <w:p w14:paraId="3D47EFCF" w14:textId="77777777" w:rsidR="00B2054D" w:rsidRPr="002502BF" w:rsidRDefault="00B2054D" w:rsidP="00B2054D">
            <w:pPr>
              <w:spacing w:after="0" w:line="240" w:lineRule="auto"/>
              <w:textAlignment w:val="baseline"/>
              <w:rPr>
                <w:rFonts w:ascii="Arial" w:eastAsia="Times New Roman" w:hAnsi="Arial" w:cs="Arial"/>
              </w:rPr>
            </w:pPr>
            <w:r w:rsidRPr="002502BF">
              <w:rPr>
                <w:rFonts w:ascii="Arial" w:eastAsia="Times New Roman" w:hAnsi="Arial" w:cs="Arial"/>
              </w:rPr>
              <w:t>Provide adequate ventilation for batteries per manufacturer’s requirements. (NEC 706.10(A))</w:t>
            </w:r>
          </w:p>
        </w:tc>
        <w:tc>
          <w:tcPr>
            <w:tcW w:w="1530" w:type="dxa"/>
            <w:tcBorders>
              <w:top w:val="single" w:sz="6" w:space="0" w:color="auto"/>
              <w:left w:val="single" w:sz="6" w:space="0" w:color="auto"/>
              <w:bottom w:val="single" w:sz="6" w:space="0" w:color="auto"/>
              <w:right w:val="single" w:sz="6" w:space="0" w:color="auto"/>
            </w:tcBorders>
          </w:tcPr>
          <w:p w14:paraId="0BC7A18F" w14:textId="77777777" w:rsidR="00B2054D" w:rsidRPr="007F7905" w:rsidRDefault="00B2054D" w:rsidP="00B2054D">
            <w:pPr>
              <w:spacing w:after="0" w:line="240" w:lineRule="auto"/>
              <w:textAlignment w:val="baseline"/>
              <w:rPr>
                <w:rFonts w:ascii="Arial" w:eastAsia="Times New Roman" w:hAnsi="Arial" w:cs="Arial"/>
                <w:sz w:val="24"/>
                <w:szCs w:val="24"/>
              </w:rPr>
            </w:pPr>
          </w:p>
        </w:tc>
      </w:tr>
    </w:tbl>
    <w:p w14:paraId="4703B8C8" w14:textId="77777777" w:rsidR="00B2054D" w:rsidRDefault="00B2054D" w:rsidP="00B2054D"/>
    <w:tbl>
      <w:tblPr>
        <w:tblW w:w="1062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1"/>
        <w:gridCol w:w="1559"/>
      </w:tblGrid>
      <w:tr w:rsidR="00B2054D" w14:paraId="40E5A0EC" w14:textId="77777777" w:rsidTr="000237DF">
        <w:trPr>
          <w:trHeight w:val="291"/>
        </w:trPr>
        <w:tc>
          <w:tcPr>
            <w:tcW w:w="9061" w:type="dxa"/>
            <w:tcBorders>
              <w:top w:val="single" w:sz="6" w:space="0" w:color="auto"/>
              <w:left w:val="single" w:sz="6" w:space="0" w:color="auto"/>
              <w:bottom w:val="single" w:sz="6" w:space="0" w:color="auto"/>
              <w:right w:val="single" w:sz="6" w:space="0" w:color="auto"/>
            </w:tcBorders>
            <w:shd w:val="clear" w:color="auto" w:fill="auto"/>
          </w:tcPr>
          <w:p w14:paraId="74D4992F" w14:textId="77777777" w:rsidR="00B2054D" w:rsidRPr="00642D7F" w:rsidRDefault="00B2054D" w:rsidP="00B2054D">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Connections and Terminations</w:t>
            </w:r>
          </w:p>
        </w:tc>
        <w:tc>
          <w:tcPr>
            <w:tcW w:w="1559" w:type="dxa"/>
            <w:tcBorders>
              <w:top w:val="single" w:sz="6" w:space="0" w:color="auto"/>
              <w:left w:val="single" w:sz="6" w:space="0" w:color="auto"/>
              <w:bottom w:val="single" w:sz="6" w:space="0" w:color="auto"/>
              <w:right w:val="single" w:sz="6" w:space="0" w:color="auto"/>
            </w:tcBorders>
          </w:tcPr>
          <w:p w14:paraId="1B0599AF" w14:textId="77777777" w:rsidR="00B2054D" w:rsidRDefault="00B2054D" w:rsidP="00B2054D">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B2054D" w14:paraId="03CB0166" w14:textId="77777777" w:rsidTr="000237DF">
        <w:trPr>
          <w:trHeight w:val="291"/>
        </w:trPr>
        <w:tc>
          <w:tcPr>
            <w:tcW w:w="9061" w:type="dxa"/>
            <w:tcBorders>
              <w:top w:val="single" w:sz="6" w:space="0" w:color="auto"/>
              <w:left w:val="single" w:sz="6" w:space="0" w:color="auto"/>
              <w:bottom w:val="single" w:sz="6" w:space="0" w:color="auto"/>
              <w:right w:val="single" w:sz="6" w:space="0" w:color="auto"/>
            </w:tcBorders>
            <w:shd w:val="clear" w:color="auto" w:fill="auto"/>
          </w:tcPr>
          <w:p w14:paraId="445B491D" w14:textId="77777777" w:rsidR="00B2054D" w:rsidRPr="002502BF" w:rsidRDefault="00B2054D" w:rsidP="00B2054D">
            <w:pPr>
              <w:spacing w:after="0" w:line="240" w:lineRule="auto"/>
              <w:textAlignment w:val="baseline"/>
              <w:rPr>
                <w:rFonts w:ascii="Arial" w:eastAsia="Times New Roman" w:hAnsi="Arial" w:cs="Arial"/>
                <w:b/>
                <w:bCs/>
              </w:rPr>
            </w:pPr>
            <w:r w:rsidRPr="002502BF">
              <w:rPr>
                <w:rFonts w:ascii="Arial" w:eastAsia="Times New Roman" w:hAnsi="Arial" w:cs="Arial"/>
              </w:rPr>
              <w:t>A listed current-limiting overcurrent protective device shall be installed adjacent to the ESS for each dc output circuit, (NEC 706.21(C))</w:t>
            </w:r>
          </w:p>
        </w:tc>
        <w:tc>
          <w:tcPr>
            <w:tcW w:w="1559" w:type="dxa"/>
            <w:tcBorders>
              <w:top w:val="single" w:sz="6" w:space="0" w:color="auto"/>
              <w:left w:val="single" w:sz="6" w:space="0" w:color="auto"/>
              <w:bottom w:val="single" w:sz="6" w:space="0" w:color="auto"/>
              <w:right w:val="single" w:sz="6" w:space="0" w:color="auto"/>
            </w:tcBorders>
          </w:tcPr>
          <w:p w14:paraId="7D10AD08" w14:textId="77777777" w:rsidR="00B2054D" w:rsidRPr="007F7905" w:rsidRDefault="00B2054D" w:rsidP="00B2054D">
            <w:pPr>
              <w:spacing w:after="0" w:line="240" w:lineRule="auto"/>
              <w:textAlignment w:val="baseline"/>
              <w:rPr>
                <w:rFonts w:ascii="Arial" w:eastAsia="Times New Roman" w:hAnsi="Arial" w:cs="Arial"/>
                <w:sz w:val="24"/>
                <w:szCs w:val="24"/>
              </w:rPr>
            </w:pPr>
          </w:p>
        </w:tc>
      </w:tr>
      <w:tr w:rsidR="00B2054D" w14:paraId="7E0D8B26" w14:textId="77777777" w:rsidTr="000237DF">
        <w:trPr>
          <w:trHeight w:val="291"/>
        </w:trPr>
        <w:tc>
          <w:tcPr>
            <w:tcW w:w="9061" w:type="dxa"/>
            <w:tcBorders>
              <w:top w:val="single" w:sz="6" w:space="0" w:color="auto"/>
              <w:left w:val="single" w:sz="6" w:space="0" w:color="auto"/>
              <w:bottom w:val="single" w:sz="6" w:space="0" w:color="auto"/>
              <w:right w:val="single" w:sz="6" w:space="0" w:color="auto"/>
            </w:tcBorders>
            <w:shd w:val="clear" w:color="auto" w:fill="auto"/>
          </w:tcPr>
          <w:p w14:paraId="1E015257" w14:textId="77777777" w:rsidR="00B2054D" w:rsidRPr="002502BF" w:rsidRDefault="00B2054D" w:rsidP="00B2054D">
            <w:pPr>
              <w:spacing w:before="38" w:line="226" w:lineRule="exact"/>
              <w:textAlignment w:val="baseline"/>
              <w:rPr>
                <w:rFonts w:ascii="Arial" w:eastAsia="Times New Roman" w:hAnsi="Arial" w:cs="Arial"/>
                <w:b/>
                <w:bCs/>
              </w:rPr>
            </w:pPr>
            <w:r w:rsidRPr="002502BF">
              <w:rPr>
                <w:rFonts w:ascii="Arial" w:eastAsia="Times New Roman" w:hAnsi="Arial" w:cs="Arial"/>
              </w:rPr>
              <w:t>Lock in Circuit Breaker Required (NEC 408.36(D), 710.15(E))</w:t>
            </w:r>
          </w:p>
        </w:tc>
        <w:tc>
          <w:tcPr>
            <w:tcW w:w="1559" w:type="dxa"/>
            <w:tcBorders>
              <w:top w:val="single" w:sz="6" w:space="0" w:color="auto"/>
              <w:left w:val="single" w:sz="6" w:space="0" w:color="auto"/>
              <w:bottom w:val="single" w:sz="6" w:space="0" w:color="auto"/>
              <w:right w:val="single" w:sz="6" w:space="0" w:color="auto"/>
            </w:tcBorders>
          </w:tcPr>
          <w:p w14:paraId="33C0947F" w14:textId="77777777" w:rsidR="00B2054D" w:rsidRPr="007F7905" w:rsidRDefault="00B2054D" w:rsidP="00B2054D">
            <w:pPr>
              <w:spacing w:before="38" w:line="226" w:lineRule="exact"/>
              <w:textAlignment w:val="baseline"/>
              <w:rPr>
                <w:rFonts w:ascii="Arial" w:eastAsia="Times New Roman" w:hAnsi="Arial" w:cs="Arial"/>
                <w:sz w:val="24"/>
                <w:szCs w:val="24"/>
              </w:rPr>
            </w:pPr>
          </w:p>
        </w:tc>
      </w:tr>
      <w:tr w:rsidR="008F11C8" w14:paraId="6D10C106" w14:textId="77777777" w:rsidTr="000237DF">
        <w:trPr>
          <w:trHeight w:val="291"/>
        </w:trPr>
        <w:tc>
          <w:tcPr>
            <w:tcW w:w="9061" w:type="dxa"/>
            <w:tcBorders>
              <w:top w:val="single" w:sz="6" w:space="0" w:color="auto"/>
              <w:left w:val="single" w:sz="6" w:space="0" w:color="auto"/>
              <w:bottom w:val="single" w:sz="6" w:space="0" w:color="auto"/>
              <w:right w:val="single" w:sz="6" w:space="0" w:color="auto"/>
            </w:tcBorders>
            <w:shd w:val="clear" w:color="auto" w:fill="auto"/>
          </w:tcPr>
          <w:p w14:paraId="7DF131E1" w14:textId="7E497E37" w:rsidR="008F11C8" w:rsidRPr="002502BF" w:rsidRDefault="008F11C8" w:rsidP="008F11C8">
            <w:pPr>
              <w:spacing w:before="38" w:line="226" w:lineRule="exact"/>
              <w:textAlignment w:val="baseline"/>
              <w:rPr>
                <w:rFonts w:ascii="Arial" w:eastAsia="Times New Roman" w:hAnsi="Arial" w:cs="Arial"/>
              </w:rPr>
            </w:pPr>
            <w:r w:rsidRPr="008F09C1">
              <w:rPr>
                <w:rFonts w:ascii="Arial" w:eastAsia="Times New Roman" w:hAnsi="Arial" w:cs="Arial"/>
              </w:rPr>
              <w:t>Sufficient Ampacity of Battery conductors</w:t>
            </w:r>
          </w:p>
        </w:tc>
        <w:tc>
          <w:tcPr>
            <w:tcW w:w="1559" w:type="dxa"/>
            <w:tcBorders>
              <w:top w:val="single" w:sz="6" w:space="0" w:color="auto"/>
              <w:left w:val="single" w:sz="6" w:space="0" w:color="auto"/>
              <w:bottom w:val="single" w:sz="6" w:space="0" w:color="auto"/>
              <w:right w:val="single" w:sz="6" w:space="0" w:color="auto"/>
            </w:tcBorders>
          </w:tcPr>
          <w:p w14:paraId="29138637" w14:textId="77777777" w:rsidR="008F11C8" w:rsidRPr="007F7905" w:rsidRDefault="008F11C8" w:rsidP="008F11C8">
            <w:pPr>
              <w:spacing w:before="38" w:line="226" w:lineRule="exact"/>
              <w:textAlignment w:val="baseline"/>
              <w:rPr>
                <w:rFonts w:ascii="Arial" w:eastAsia="Times New Roman" w:hAnsi="Arial" w:cs="Arial"/>
                <w:sz w:val="24"/>
                <w:szCs w:val="24"/>
              </w:rPr>
            </w:pPr>
          </w:p>
        </w:tc>
      </w:tr>
    </w:tbl>
    <w:p w14:paraId="68B8E86C" w14:textId="18B96622" w:rsidR="00225C12" w:rsidRDefault="00225C12" w:rsidP="00E849AE"/>
    <w:tbl>
      <w:tblPr>
        <w:tblW w:w="10530" w:type="dxa"/>
        <w:tblInd w:w="-6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00"/>
        <w:gridCol w:w="1530"/>
      </w:tblGrid>
      <w:tr w:rsidR="00D917DE" w14:paraId="19AA8AFA" w14:textId="61CF77B9"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77A77711" w14:textId="409AD85D" w:rsidR="00D917DE" w:rsidRPr="00225C12" w:rsidRDefault="00D917DE" w:rsidP="00D917DE">
            <w:pPr>
              <w:spacing w:after="0" w:line="240" w:lineRule="auto"/>
              <w:textAlignment w:val="baseline"/>
              <w:rPr>
                <w:rFonts w:ascii="Arial" w:eastAsia="Times New Roman" w:hAnsi="Arial" w:cs="Arial"/>
                <w:b/>
                <w:bCs/>
                <w:sz w:val="24"/>
                <w:szCs w:val="24"/>
              </w:rPr>
            </w:pPr>
            <w:r w:rsidRPr="00225C12">
              <w:rPr>
                <w:rFonts w:ascii="Arial" w:eastAsia="Times New Roman" w:hAnsi="Arial" w:cs="Arial"/>
                <w:b/>
                <w:bCs/>
                <w:sz w:val="24"/>
                <w:szCs w:val="24"/>
              </w:rPr>
              <w:t>Monitoring and Charge Control</w:t>
            </w:r>
          </w:p>
        </w:tc>
        <w:tc>
          <w:tcPr>
            <w:tcW w:w="1530" w:type="dxa"/>
            <w:tcBorders>
              <w:top w:val="single" w:sz="6" w:space="0" w:color="auto"/>
              <w:left w:val="single" w:sz="6" w:space="0" w:color="auto"/>
              <w:bottom w:val="single" w:sz="6" w:space="0" w:color="auto"/>
              <w:right w:val="single" w:sz="6" w:space="0" w:color="auto"/>
            </w:tcBorders>
          </w:tcPr>
          <w:p w14:paraId="6F30D0AA" w14:textId="3B8B8978" w:rsidR="00D917DE" w:rsidRPr="00225C12" w:rsidRDefault="00D917DE" w:rsidP="00D917DE">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D917DE" w14:paraId="5CA80774" w14:textId="3EC20F81"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06C33267" w14:textId="724BFCC8" w:rsidR="00D917DE" w:rsidRPr="00225C12" w:rsidRDefault="00D917DE" w:rsidP="00D917DE">
            <w:pPr>
              <w:spacing w:after="0" w:line="240" w:lineRule="auto"/>
              <w:textAlignment w:val="baseline"/>
              <w:rPr>
                <w:rFonts w:ascii="Arial" w:eastAsia="Times New Roman" w:hAnsi="Arial" w:cs="Arial"/>
                <w:b/>
                <w:bCs/>
                <w:sz w:val="24"/>
                <w:szCs w:val="24"/>
              </w:rPr>
            </w:pPr>
            <w:r w:rsidRPr="002502BF">
              <w:rPr>
                <w:rFonts w:ascii="Arial" w:eastAsia="Times New Roman" w:hAnsi="Arial" w:cs="Arial"/>
              </w:rPr>
              <w:t>Charge controllers shall be compatible with the battery or ESS manufacturer's electrical ratings and charging specifications, (NEC 110.3(B))</w:t>
            </w:r>
          </w:p>
        </w:tc>
        <w:tc>
          <w:tcPr>
            <w:tcW w:w="1530" w:type="dxa"/>
            <w:tcBorders>
              <w:top w:val="single" w:sz="6" w:space="0" w:color="auto"/>
              <w:left w:val="single" w:sz="6" w:space="0" w:color="auto"/>
              <w:bottom w:val="single" w:sz="6" w:space="0" w:color="auto"/>
              <w:right w:val="single" w:sz="6" w:space="0" w:color="auto"/>
            </w:tcBorders>
          </w:tcPr>
          <w:p w14:paraId="35D9AA8B"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D917DE" w14:paraId="0952DC46" w14:textId="7A7078CC"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1AB3E23B" w14:textId="1E1627E4" w:rsidR="00D917DE" w:rsidRPr="002502BF" w:rsidRDefault="00B2054D" w:rsidP="00D917DE">
            <w:pPr>
              <w:spacing w:after="0" w:line="240" w:lineRule="auto"/>
              <w:textAlignment w:val="baseline"/>
              <w:rPr>
                <w:rFonts w:ascii="Arial" w:eastAsia="Times New Roman" w:hAnsi="Arial" w:cs="Arial"/>
                <w:b/>
                <w:bCs/>
                <w:sz w:val="24"/>
                <w:szCs w:val="24"/>
              </w:rPr>
            </w:pPr>
            <w:r w:rsidRPr="002502BF">
              <w:rPr>
                <w:rFonts w:ascii="Arial" w:eastAsia="Calibri" w:hAnsi="Arial" w:cs="Arial"/>
                <w:color w:val="000000"/>
              </w:rPr>
              <w:t>Devices or methods to prevent Battery Overcharging – Per manufacturer</w:t>
            </w:r>
          </w:p>
        </w:tc>
        <w:tc>
          <w:tcPr>
            <w:tcW w:w="1530" w:type="dxa"/>
            <w:tcBorders>
              <w:top w:val="single" w:sz="6" w:space="0" w:color="auto"/>
              <w:left w:val="single" w:sz="6" w:space="0" w:color="auto"/>
              <w:bottom w:val="single" w:sz="6" w:space="0" w:color="auto"/>
              <w:right w:val="single" w:sz="6" w:space="0" w:color="auto"/>
            </w:tcBorders>
          </w:tcPr>
          <w:p w14:paraId="47D7364D" w14:textId="77777777" w:rsidR="00D917DE" w:rsidRPr="007D5B73" w:rsidRDefault="00D917DE" w:rsidP="00D917DE">
            <w:pPr>
              <w:spacing w:after="0" w:line="240" w:lineRule="auto"/>
              <w:textAlignment w:val="baseline"/>
              <w:rPr>
                <w:rFonts w:ascii="Calibri" w:eastAsia="Calibri" w:hAnsi="Calibri"/>
                <w:color w:val="000000"/>
                <w:highlight w:val="lightGray"/>
              </w:rPr>
            </w:pPr>
          </w:p>
        </w:tc>
      </w:tr>
    </w:tbl>
    <w:p w14:paraId="1B8FD33C" w14:textId="0F6B2B86" w:rsidR="00225C12" w:rsidRDefault="00225C12" w:rsidP="00E849AE"/>
    <w:tbl>
      <w:tblPr>
        <w:tblW w:w="1053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gridCol w:w="1530"/>
      </w:tblGrid>
      <w:tr w:rsidR="00D917DE" w14:paraId="15D5034F" w14:textId="1D5AFFD6"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3EF41478" w14:textId="11720043" w:rsidR="00D917DE" w:rsidRPr="00642D7F" w:rsidRDefault="00D917DE" w:rsidP="00D917DE">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Disconnecting Means</w:t>
            </w:r>
          </w:p>
        </w:tc>
        <w:tc>
          <w:tcPr>
            <w:tcW w:w="1530" w:type="dxa"/>
            <w:tcBorders>
              <w:top w:val="single" w:sz="6" w:space="0" w:color="auto"/>
              <w:left w:val="single" w:sz="6" w:space="0" w:color="auto"/>
              <w:bottom w:val="single" w:sz="6" w:space="0" w:color="auto"/>
              <w:right w:val="single" w:sz="6" w:space="0" w:color="auto"/>
            </w:tcBorders>
          </w:tcPr>
          <w:p w14:paraId="471569B7" w14:textId="2AC61FD9" w:rsidR="00D917DE" w:rsidRDefault="00D917DE" w:rsidP="00D917DE">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D917DE" w14:paraId="1C98C87E" w14:textId="1B857B6E"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0D09B70F" w14:textId="2C504498" w:rsidR="00D917DE" w:rsidRPr="002502BF" w:rsidRDefault="00D917DE" w:rsidP="00D917DE">
            <w:pPr>
              <w:spacing w:after="0" w:line="240" w:lineRule="auto"/>
              <w:textAlignment w:val="baseline"/>
              <w:rPr>
                <w:rFonts w:ascii="Arial" w:eastAsia="Times New Roman" w:hAnsi="Arial" w:cs="Arial"/>
                <w:b/>
                <w:bCs/>
              </w:rPr>
            </w:pPr>
            <w:r w:rsidRPr="002502BF">
              <w:rPr>
                <w:rFonts w:ascii="Arial" w:eastAsia="Times New Roman" w:hAnsi="Arial" w:cs="Arial"/>
              </w:rPr>
              <w:t>A disconnecting means is provided for all ungrounded conductors derived from a dc stationary battery system with a voltage of over 60 volts dc, (NEC 480.7)</w:t>
            </w:r>
          </w:p>
        </w:tc>
        <w:tc>
          <w:tcPr>
            <w:tcW w:w="1530" w:type="dxa"/>
            <w:tcBorders>
              <w:top w:val="single" w:sz="6" w:space="0" w:color="auto"/>
              <w:left w:val="single" w:sz="6" w:space="0" w:color="auto"/>
              <w:bottom w:val="single" w:sz="6" w:space="0" w:color="auto"/>
              <w:right w:val="single" w:sz="6" w:space="0" w:color="auto"/>
            </w:tcBorders>
          </w:tcPr>
          <w:p w14:paraId="6ADCFEA7"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D917DE" w14:paraId="5BBDD7ED" w14:textId="3B2248C0"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75C51EFA" w14:textId="228F21B9" w:rsidR="00D917DE" w:rsidRPr="002502BF" w:rsidRDefault="00D917DE" w:rsidP="00D917DE">
            <w:pPr>
              <w:spacing w:after="0" w:line="240" w:lineRule="auto"/>
              <w:textAlignment w:val="baseline"/>
              <w:rPr>
                <w:rFonts w:ascii="Arial" w:eastAsia="Times New Roman" w:hAnsi="Arial" w:cs="Arial"/>
                <w:b/>
                <w:bCs/>
              </w:rPr>
            </w:pPr>
            <w:r w:rsidRPr="002502BF">
              <w:rPr>
                <w:rFonts w:ascii="Arial" w:eastAsia="Times New Roman" w:hAnsi="Arial" w:cs="Arial"/>
              </w:rPr>
              <w:t>A disconnecting means shall be provided for all ungrounded conductors derived from an ESS. A disconnecting means shall be readily accessible and located within sight of the ESS, (NEC 706.7(A))</w:t>
            </w:r>
          </w:p>
        </w:tc>
        <w:tc>
          <w:tcPr>
            <w:tcW w:w="1530" w:type="dxa"/>
            <w:tcBorders>
              <w:top w:val="single" w:sz="6" w:space="0" w:color="auto"/>
              <w:left w:val="single" w:sz="6" w:space="0" w:color="auto"/>
              <w:bottom w:val="single" w:sz="6" w:space="0" w:color="auto"/>
              <w:right w:val="single" w:sz="6" w:space="0" w:color="auto"/>
            </w:tcBorders>
          </w:tcPr>
          <w:p w14:paraId="2D4DBFCC"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D917DE" w14:paraId="5EFF41DC" w14:textId="1AC3CAFB"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3FFCE40A" w14:textId="77777777" w:rsidR="00D917DE" w:rsidRPr="002502BF" w:rsidRDefault="00D917DE" w:rsidP="00D917DE">
            <w:pPr>
              <w:spacing w:line="264" w:lineRule="exact"/>
              <w:ind w:right="180"/>
              <w:textAlignment w:val="baseline"/>
              <w:rPr>
                <w:rFonts w:ascii="Arial" w:eastAsia="Times New Roman" w:hAnsi="Arial" w:cs="Arial"/>
              </w:rPr>
            </w:pPr>
            <w:r w:rsidRPr="002502BF">
              <w:rPr>
                <w:rFonts w:ascii="Arial" w:eastAsia="Times New Roman" w:hAnsi="Arial" w:cs="Arial"/>
              </w:rPr>
              <w:t>Where battery energy storage system input and output terminals are more than 5ft from the connected equipment, or where these terminals pass through a wall or partition must comply with all of NEC 706.7(E),</w:t>
            </w:r>
          </w:p>
          <w:p w14:paraId="63C5266D" w14:textId="77777777" w:rsidR="00D917DE" w:rsidRPr="002502BF" w:rsidRDefault="00D917DE" w:rsidP="00D917DE">
            <w:pPr>
              <w:numPr>
                <w:ilvl w:val="0"/>
                <w:numId w:val="8"/>
              </w:numPr>
              <w:tabs>
                <w:tab w:val="clear" w:pos="360"/>
                <w:tab w:val="left" w:pos="864"/>
              </w:tabs>
              <w:spacing w:after="0" w:line="269" w:lineRule="exact"/>
              <w:ind w:left="864" w:right="504" w:hanging="360"/>
              <w:textAlignment w:val="baseline"/>
              <w:rPr>
                <w:rFonts w:ascii="Arial" w:eastAsia="Times New Roman" w:hAnsi="Arial" w:cs="Arial"/>
              </w:rPr>
            </w:pPr>
            <w:r w:rsidRPr="002502BF">
              <w:rPr>
                <w:rFonts w:ascii="Arial" w:eastAsia="Times New Roman" w:hAnsi="Arial" w:cs="Arial"/>
              </w:rPr>
              <w:t>A disconnecting means shall be provided at the energy storage system end of the circuit. Fused disconnecting means or circuit breakers shall be permitted to be used.</w:t>
            </w:r>
          </w:p>
          <w:p w14:paraId="1D6018CA" w14:textId="77777777" w:rsidR="00D917DE" w:rsidRPr="002502BF" w:rsidRDefault="00D917DE" w:rsidP="00D917DE">
            <w:pPr>
              <w:numPr>
                <w:ilvl w:val="0"/>
                <w:numId w:val="8"/>
              </w:numPr>
              <w:tabs>
                <w:tab w:val="clear" w:pos="360"/>
                <w:tab w:val="left" w:pos="864"/>
              </w:tabs>
              <w:spacing w:after="0" w:line="268" w:lineRule="exact"/>
              <w:ind w:left="864" w:right="432" w:hanging="360"/>
              <w:jc w:val="both"/>
              <w:textAlignment w:val="baseline"/>
              <w:rPr>
                <w:rFonts w:ascii="Arial" w:eastAsia="Times New Roman" w:hAnsi="Arial" w:cs="Arial"/>
              </w:rPr>
            </w:pPr>
            <w:r w:rsidRPr="002502BF">
              <w:rPr>
                <w:rFonts w:ascii="Arial" w:eastAsia="Times New Roman" w:hAnsi="Arial" w:cs="Arial"/>
              </w:rPr>
              <w:t>A second disconnecting means located at the connected equipment shall be installed where the disconnecting means required by 706.7(E)(1) is not within sight of the connected equipment.</w:t>
            </w:r>
          </w:p>
          <w:p w14:paraId="0AA3B429" w14:textId="77777777" w:rsidR="00D917DE" w:rsidRPr="002502BF" w:rsidRDefault="00D917DE" w:rsidP="00D917DE">
            <w:pPr>
              <w:numPr>
                <w:ilvl w:val="0"/>
                <w:numId w:val="8"/>
              </w:numPr>
              <w:tabs>
                <w:tab w:val="clear" w:pos="360"/>
                <w:tab w:val="left" w:pos="864"/>
              </w:tabs>
              <w:spacing w:after="0" w:line="269" w:lineRule="exact"/>
              <w:ind w:left="864" w:right="180" w:hanging="360"/>
              <w:jc w:val="both"/>
              <w:textAlignment w:val="baseline"/>
              <w:rPr>
                <w:rFonts w:ascii="Arial" w:eastAsia="Times New Roman" w:hAnsi="Arial" w:cs="Arial"/>
              </w:rPr>
            </w:pPr>
            <w:r w:rsidRPr="002502BF">
              <w:rPr>
                <w:rFonts w:ascii="Arial" w:eastAsia="Times New Roman" w:hAnsi="Arial" w:cs="Arial"/>
              </w:rPr>
              <w:t>Where fused disconnecting means are used, the line terminals of the disconnecting means shall be connected toward the energy storage system terminals.</w:t>
            </w:r>
          </w:p>
          <w:p w14:paraId="454333E7" w14:textId="6B69210A" w:rsidR="00D917DE" w:rsidRPr="002502BF" w:rsidRDefault="00D917DE" w:rsidP="00D917DE">
            <w:pPr>
              <w:numPr>
                <w:ilvl w:val="0"/>
                <w:numId w:val="8"/>
              </w:numPr>
              <w:tabs>
                <w:tab w:val="clear" w:pos="360"/>
                <w:tab w:val="left" w:pos="864"/>
              </w:tabs>
              <w:spacing w:after="0" w:line="269" w:lineRule="exact"/>
              <w:ind w:left="864" w:right="180" w:hanging="360"/>
              <w:jc w:val="both"/>
              <w:textAlignment w:val="baseline"/>
              <w:rPr>
                <w:rFonts w:ascii="Arial" w:eastAsia="Times New Roman" w:hAnsi="Arial" w:cs="Arial"/>
              </w:rPr>
            </w:pPr>
            <w:r w:rsidRPr="002502BF">
              <w:rPr>
                <w:rFonts w:ascii="Arial" w:eastAsia="Times New Roman" w:hAnsi="Arial" w:cs="Arial"/>
              </w:rPr>
              <w:t>Disconnecting means shall be permitted to be installed in energy storage system enclosures where explosive atmospheres can exist if listed for hazardous locations.</w:t>
            </w:r>
          </w:p>
          <w:p w14:paraId="219E92A2" w14:textId="3E2B08CC" w:rsidR="00D917DE" w:rsidRPr="002502BF" w:rsidRDefault="00D917DE" w:rsidP="00D917DE">
            <w:pPr>
              <w:spacing w:after="0" w:line="240" w:lineRule="auto"/>
              <w:textAlignment w:val="baseline"/>
              <w:rPr>
                <w:rFonts w:ascii="Calibri" w:eastAsia="Calibri" w:hAnsi="Calibri"/>
                <w:color w:val="000000"/>
                <w:spacing w:val="-1"/>
                <w:highlight w:val="yellow"/>
              </w:rPr>
            </w:pPr>
            <w:r w:rsidRPr="002502BF">
              <w:rPr>
                <w:rFonts w:ascii="Arial" w:eastAsia="Times New Roman" w:hAnsi="Arial" w:cs="Arial"/>
              </w:rPr>
              <w:t>Where the disconnecting means in (1) is not within sight of the disconnecting means in (2), placards or directories shall be installed at the locations of all disconnecting means indicating the location of all other disconnecting means. (NEC 706.7(E))</w:t>
            </w:r>
          </w:p>
        </w:tc>
        <w:tc>
          <w:tcPr>
            <w:tcW w:w="1530" w:type="dxa"/>
            <w:tcBorders>
              <w:top w:val="single" w:sz="6" w:space="0" w:color="auto"/>
              <w:left w:val="single" w:sz="6" w:space="0" w:color="auto"/>
              <w:bottom w:val="single" w:sz="6" w:space="0" w:color="auto"/>
              <w:right w:val="single" w:sz="6" w:space="0" w:color="auto"/>
            </w:tcBorders>
          </w:tcPr>
          <w:p w14:paraId="644EB8CD" w14:textId="77777777" w:rsidR="00D917DE" w:rsidRPr="00A82785" w:rsidRDefault="00D917DE" w:rsidP="00D917DE">
            <w:pPr>
              <w:spacing w:line="264" w:lineRule="exact"/>
              <w:ind w:right="180"/>
              <w:textAlignment w:val="baseline"/>
              <w:rPr>
                <w:rFonts w:ascii="Arial" w:eastAsia="Times New Roman" w:hAnsi="Arial" w:cs="Arial"/>
                <w:sz w:val="24"/>
                <w:szCs w:val="24"/>
              </w:rPr>
            </w:pPr>
          </w:p>
        </w:tc>
      </w:tr>
      <w:tr w:rsidR="00D917DE" w14:paraId="7D284C1C" w14:textId="3B148476" w:rsidTr="00D917DE">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5B3D6D3B" w14:textId="616D9980" w:rsidR="00D917DE" w:rsidRPr="007D5B73" w:rsidRDefault="002D6FAE" w:rsidP="00D917DE">
            <w:pPr>
              <w:spacing w:line="264" w:lineRule="exact"/>
              <w:ind w:right="180"/>
              <w:textAlignment w:val="baseline"/>
              <w:rPr>
                <w:rFonts w:ascii="Calibri" w:eastAsia="Calibri" w:hAnsi="Calibri"/>
                <w:color w:val="000000"/>
                <w:spacing w:val="-2"/>
                <w:highlight w:val="yellow"/>
              </w:rPr>
            </w:pPr>
            <w:r w:rsidRPr="002502BF">
              <w:rPr>
                <w:rFonts w:ascii="Arial" w:eastAsia="Times New Roman" w:hAnsi="Arial" w:cs="Arial"/>
              </w:rPr>
              <w:t>Maximum height requirements for Disconnects, Per NEC 240.24 (A) 6 ft 7 in.</w:t>
            </w:r>
          </w:p>
        </w:tc>
        <w:tc>
          <w:tcPr>
            <w:tcW w:w="1530" w:type="dxa"/>
            <w:tcBorders>
              <w:top w:val="single" w:sz="6" w:space="0" w:color="auto"/>
              <w:left w:val="single" w:sz="6" w:space="0" w:color="auto"/>
              <w:bottom w:val="single" w:sz="6" w:space="0" w:color="auto"/>
              <w:right w:val="single" w:sz="6" w:space="0" w:color="auto"/>
            </w:tcBorders>
          </w:tcPr>
          <w:p w14:paraId="1D2A839A" w14:textId="77777777" w:rsidR="00D917DE" w:rsidRPr="00A82785" w:rsidRDefault="00D917DE" w:rsidP="00D917DE">
            <w:pPr>
              <w:spacing w:line="264" w:lineRule="exact"/>
              <w:ind w:right="180"/>
              <w:textAlignment w:val="baseline"/>
              <w:rPr>
                <w:rFonts w:ascii="Arial" w:eastAsia="Times New Roman" w:hAnsi="Arial" w:cs="Arial"/>
                <w:sz w:val="24"/>
                <w:szCs w:val="24"/>
              </w:rPr>
            </w:pPr>
          </w:p>
        </w:tc>
      </w:tr>
    </w:tbl>
    <w:p w14:paraId="32D020A1" w14:textId="758085CB" w:rsidR="00225C12" w:rsidRDefault="00225C12" w:rsidP="00E849AE"/>
    <w:tbl>
      <w:tblPr>
        <w:tblW w:w="10530" w:type="dxa"/>
        <w:tblInd w:w="-6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00"/>
        <w:gridCol w:w="1530"/>
      </w:tblGrid>
      <w:tr w:rsidR="00D917DE" w14:paraId="08C3962D" w14:textId="1DA11F56" w:rsidTr="00AC67A5">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4B0C66C9" w14:textId="796386B3" w:rsidR="00D917DE" w:rsidRPr="00642D7F" w:rsidRDefault="00D917DE" w:rsidP="00D917DE">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Interconnection</w:t>
            </w:r>
          </w:p>
        </w:tc>
        <w:tc>
          <w:tcPr>
            <w:tcW w:w="1530" w:type="dxa"/>
            <w:tcBorders>
              <w:top w:val="single" w:sz="6" w:space="0" w:color="auto"/>
              <w:left w:val="single" w:sz="6" w:space="0" w:color="auto"/>
              <w:bottom w:val="single" w:sz="6" w:space="0" w:color="auto"/>
              <w:right w:val="single" w:sz="6" w:space="0" w:color="auto"/>
            </w:tcBorders>
          </w:tcPr>
          <w:p w14:paraId="493BDC91" w14:textId="52F51CFB" w:rsidR="00D917DE" w:rsidRDefault="00D917DE" w:rsidP="00D917DE">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D917DE" w14:paraId="6EC558FA" w14:textId="1889749B" w:rsidTr="00AC67A5">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1A29E687" w14:textId="315C2586" w:rsidR="00D917DE" w:rsidRPr="002502BF" w:rsidRDefault="00D917DE" w:rsidP="00D917DE">
            <w:pPr>
              <w:spacing w:after="0" w:line="240" w:lineRule="auto"/>
              <w:textAlignment w:val="baseline"/>
              <w:rPr>
                <w:rFonts w:ascii="Arial" w:eastAsia="Times New Roman" w:hAnsi="Arial" w:cs="Arial"/>
              </w:rPr>
            </w:pPr>
            <w:r w:rsidRPr="002502BF">
              <w:rPr>
                <w:rFonts w:ascii="Arial" w:eastAsia="Times New Roman" w:hAnsi="Arial" w:cs="Arial"/>
              </w:rPr>
              <w:t>The interconnection methods comply with NEC Article 705.12 (if connected to other energy sources)</w:t>
            </w:r>
          </w:p>
        </w:tc>
        <w:tc>
          <w:tcPr>
            <w:tcW w:w="1530" w:type="dxa"/>
            <w:tcBorders>
              <w:top w:val="single" w:sz="6" w:space="0" w:color="auto"/>
              <w:left w:val="single" w:sz="6" w:space="0" w:color="auto"/>
              <w:bottom w:val="single" w:sz="6" w:space="0" w:color="auto"/>
              <w:right w:val="single" w:sz="6" w:space="0" w:color="auto"/>
            </w:tcBorders>
          </w:tcPr>
          <w:p w14:paraId="6C4B0E2F"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05675B" w14:paraId="7DD9EF75" w14:textId="77777777" w:rsidTr="00AC67A5">
        <w:trPr>
          <w:trHeight w:val="291"/>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1837A941" w14:textId="2AF6FCBA" w:rsidR="0005675B" w:rsidRPr="002502BF" w:rsidRDefault="0005675B" w:rsidP="0005675B">
            <w:pPr>
              <w:spacing w:line="267" w:lineRule="exact"/>
              <w:ind w:right="144"/>
              <w:textAlignment w:val="baseline"/>
              <w:rPr>
                <w:rFonts w:ascii="Arial" w:eastAsia="Times New Roman" w:hAnsi="Arial" w:cs="Arial"/>
              </w:rPr>
            </w:pPr>
            <w:r w:rsidRPr="002502BF">
              <w:rPr>
                <w:rFonts w:ascii="Arial" w:eastAsia="Times New Roman" w:hAnsi="Arial" w:cs="Arial"/>
              </w:rPr>
              <w:t>AC Electrical panel busbar are not above allowed ampacity</w:t>
            </w:r>
          </w:p>
        </w:tc>
        <w:tc>
          <w:tcPr>
            <w:tcW w:w="1530" w:type="dxa"/>
            <w:tcBorders>
              <w:top w:val="single" w:sz="6" w:space="0" w:color="auto"/>
              <w:left w:val="single" w:sz="6" w:space="0" w:color="auto"/>
              <w:bottom w:val="single" w:sz="6" w:space="0" w:color="auto"/>
              <w:right w:val="single" w:sz="6" w:space="0" w:color="auto"/>
            </w:tcBorders>
          </w:tcPr>
          <w:p w14:paraId="2A64F363" w14:textId="5BE07D8A" w:rsidR="0005675B" w:rsidRPr="00A82785" w:rsidRDefault="0005675B" w:rsidP="00D917DE">
            <w:pPr>
              <w:spacing w:after="0" w:line="240" w:lineRule="auto"/>
              <w:textAlignment w:val="baseline"/>
              <w:rPr>
                <w:rFonts w:ascii="Arial" w:eastAsia="Times New Roman" w:hAnsi="Arial" w:cs="Arial"/>
                <w:sz w:val="24"/>
                <w:szCs w:val="24"/>
              </w:rPr>
            </w:pPr>
          </w:p>
        </w:tc>
      </w:tr>
    </w:tbl>
    <w:p w14:paraId="216DCEBD" w14:textId="0CA0DB3D" w:rsidR="00225C12" w:rsidRDefault="00225C12" w:rsidP="00E849AE"/>
    <w:tbl>
      <w:tblPr>
        <w:tblW w:w="10530" w:type="dxa"/>
        <w:tblInd w:w="-6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00"/>
        <w:gridCol w:w="1530"/>
      </w:tblGrid>
      <w:tr w:rsidR="00D917DE" w14:paraId="369003D8" w14:textId="78C02982"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447744AB" w14:textId="57832BB6" w:rsidR="00D917DE" w:rsidRPr="00642D7F" w:rsidRDefault="00D917DE" w:rsidP="00D917DE">
            <w:pPr>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Signage</w:t>
            </w:r>
          </w:p>
        </w:tc>
        <w:tc>
          <w:tcPr>
            <w:tcW w:w="1530" w:type="dxa"/>
            <w:tcBorders>
              <w:top w:val="single" w:sz="6" w:space="0" w:color="auto"/>
              <w:left w:val="single" w:sz="6" w:space="0" w:color="auto"/>
              <w:bottom w:val="single" w:sz="6" w:space="0" w:color="auto"/>
              <w:right w:val="single" w:sz="6" w:space="0" w:color="auto"/>
            </w:tcBorders>
          </w:tcPr>
          <w:p w14:paraId="7F056286" w14:textId="0CA6BA37" w:rsidR="00D917DE" w:rsidRDefault="00D917DE" w:rsidP="00D917DE">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Pass/Fail/NA</w:t>
            </w:r>
          </w:p>
        </w:tc>
      </w:tr>
      <w:tr w:rsidR="00D917DE" w14:paraId="7ADA4A57" w14:textId="0CA1AA17"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1566F414" w14:textId="77777777" w:rsidR="00D917DE" w:rsidRPr="002502BF" w:rsidRDefault="00D917DE" w:rsidP="00D917DE">
            <w:pPr>
              <w:spacing w:before="33" w:line="226" w:lineRule="exact"/>
              <w:ind w:left="144"/>
              <w:textAlignment w:val="baseline"/>
              <w:rPr>
                <w:rFonts w:ascii="Arial" w:eastAsia="Times New Roman" w:hAnsi="Arial" w:cs="Arial"/>
              </w:rPr>
            </w:pPr>
            <w:r w:rsidRPr="002502BF">
              <w:rPr>
                <w:rFonts w:ascii="Arial" w:eastAsia="Times New Roman" w:hAnsi="Arial" w:cs="Arial"/>
              </w:rPr>
              <w:t xml:space="preserve">The signage shall </w:t>
            </w:r>
            <w:proofErr w:type="gramStart"/>
            <w:r w:rsidRPr="002502BF">
              <w:rPr>
                <w:rFonts w:ascii="Arial" w:eastAsia="Times New Roman" w:hAnsi="Arial" w:cs="Arial"/>
              </w:rPr>
              <w:t>be in compliance with</w:t>
            </w:r>
            <w:proofErr w:type="gramEnd"/>
            <w:r w:rsidRPr="002502BF">
              <w:rPr>
                <w:rFonts w:ascii="Arial" w:eastAsia="Times New Roman" w:hAnsi="Arial" w:cs="Arial"/>
              </w:rPr>
              <w:t xml:space="preserve"> ANSI Z535 and shall include the following information</w:t>
            </w:r>
          </w:p>
          <w:p w14:paraId="29AE6E58" w14:textId="77777777" w:rsidR="00D917DE" w:rsidRPr="00F43DF7" w:rsidRDefault="00D917DE" w:rsidP="00D917DE">
            <w:pPr>
              <w:numPr>
                <w:ilvl w:val="0"/>
                <w:numId w:val="9"/>
              </w:numPr>
              <w:tabs>
                <w:tab w:val="clear" w:pos="288"/>
                <w:tab w:val="left" w:pos="792"/>
              </w:tabs>
              <w:spacing w:before="43" w:after="0" w:line="226" w:lineRule="exact"/>
              <w:ind w:left="504"/>
              <w:textAlignment w:val="baseline"/>
              <w:rPr>
                <w:rFonts w:ascii="Arial" w:eastAsia="Times New Roman" w:hAnsi="Arial" w:cs="Arial"/>
              </w:rPr>
            </w:pPr>
            <w:r w:rsidRPr="00F43DF7">
              <w:rPr>
                <w:rFonts w:ascii="Arial" w:eastAsia="Times New Roman" w:hAnsi="Arial" w:cs="Arial"/>
              </w:rPr>
              <w:t>Labeled “Energy Storage Systems” with symbol of lightning bolt in a triangle</w:t>
            </w:r>
          </w:p>
          <w:p w14:paraId="23CBFFF6" w14:textId="77777777" w:rsidR="00D917DE" w:rsidRPr="00F43DF7" w:rsidRDefault="00D917DE" w:rsidP="00D917DE">
            <w:pPr>
              <w:numPr>
                <w:ilvl w:val="0"/>
                <w:numId w:val="9"/>
              </w:numPr>
              <w:tabs>
                <w:tab w:val="clear" w:pos="288"/>
                <w:tab w:val="left" w:pos="792"/>
              </w:tabs>
              <w:spacing w:before="43" w:after="0" w:line="226" w:lineRule="exact"/>
              <w:ind w:left="504"/>
              <w:textAlignment w:val="baseline"/>
              <w:rPr>
                <w:rFonts w:ascii="Arial" w:eastAsia="Times New Roman" w:hAnsi="Arial" w:cs="Arial"/>
              </w:rPr>
            </w:pPr>
            <w:r w:rsidRPr="00F43DF7">
              <w:rPr>
                <w:rFonts w:ascii="Arial" w:eastAsia="Times New Roman" w:hAnsi="Arial" w:cs="Arial"/>
              </w:rPr>
              <w:t>Type of technology associated with the ESS</w:t>
            </w:r>
          </w:p>
          <w:p w14:paraId="3EBBAD0B" w14:textId="1A03088F" w:rsidR="00D917DE" w:rsidRPr="002502BF" w:rsidRDefault="00883DBD" w:rsidP="00883DBD">
            <w:pPr>
              <w:numPr>
                <w:ilvl w:val="0"/>
                <w:numId w:val="9"/>
              </w:numPr>
              <w:tabs>
                <w:tab w:val="clear" w:pos="288"/>
                <w:tab w:val="left" w:pos="792"/>
              </w:tabs>
              <w:spacing w:before="43" w:after="0" w:line="226" w:lineRule="exact"/>
              <w:ind w:left="504"/>
              <w:textAlignment w:val="baseline"/>
              <w:rPr>
                <w:rFonts w:ascii="Arial" w:eastAsia="Times New Roman" w:hAnsi="Arial" w:cs="Arial"/>
                <w:b/>
                <w:bCs/>
              </w:rPr>
            </w:pPr>
            <w:r w:rsidRPr="00F43DF7">
              <w:rPr>
                <w:rFonts w:ascii="Arial" w:eastAsia="Times New Roman" w:hAnsi="Arial" w:cs="Arial"/>
              </w:rPr>
              <w:t>Electrical shock warning</w:t>
            </w:r>
          </w:p>
        </w:tc>
        <w:tc>
          <w:tcPr>
            <w:tcW w:w="1530" w:type="dxa"/>
            <w:tcBorders>
              <w:top w:val="single" w:sz="6" w:space="0" w:color="auto"/>
              <w:left w:val="single" w:sz="6" w:space="0" w:color="auto"/>
              <w:bottom w:val="single" w:sz="6" w:space="0" w:color="auto"/>
              <w:right w:val="single" w:sz="6" w:space="0" w:color="auto"/>
            </w:tcBorders>
          </w:tcPr>
          <w:p w14:paraId="3106EE20" w14:textId="77777777" w:rsidR="00D917DE" w:rsidRPr="00827819" w:rsidRDefault="00D917DE" w:rsidP="00D917DE">
            <w:pPr>
              <w:spacing w:before="33" w:line="226" w:lineRule="exact"/>
              <w:ind w:left="144"/>
              <w:textAlignment w:val="baseline"/>
              <w:rPr>
                <w:rFonts w:ascii="Calibri" w:eastAsia="Calibri" w:hAnsi="Calibri"/>
                <w:color w:val="000000"/>
                <w:highlight w:val="lightGray"/>
              </w:rPr>
            </w:pPr>
          </w:p>
        </w:tc>
      </w:tr>
      <w:tr w:rsidR="00D917DE" w14:paraId="10BD18FD" w14:textId="71EA1D2F"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16957DAD" w14:textId="7E5ACD96" w:rsidR="00D917DE" w:rsidRPr="002502BF" w:rsidRDefault="00D917DE" w:rsidP="00D917DE">
            <w:pPr>
              <w:tabs>
                <w:tab w:val="left" w:pos="2055"/>
              </w:tabs>
              <w:spacing w:after="0" w:line="240" w:lineRule="auto"/>
              <w:textAlignment w:val="baseline"/>
              <w:rPr>
                <w:rFonts w:ascii="Arial" w:eastAsia="Times New Roman" w:hAnsi="Arial" w:cs="Arial"/>
                <w:b/>
                <w:bCs/>
              </w:rPr>
            </w:pPr>
            <w:r w:rsidRPr="002502BF">
              <w:rPr>
                <w:rFonts w:ascii="Arial" w:eastAsia="Times New Roman" w:hAnsi="Arial" w:cs="Arial"/>
              </w:rPr>
              <w:t>A permanent plaque or directory denoting the location of all electric power source disconnecting means on or in the premises shall be installed at each service equipment location and at the location(s) of the system disconnect(s) for all electric power production sources capable of being interconnected. The marking shall comply with NEC 110.21(B) (NEC 706.11)</w:t>
            </w:r>
          </w:p>
        </w:tc>
        <w:tc>
          <w:tcPr>
            <w:tcW w:w="1530" w:type="dxa"/>
            <w:tcBorders>
              <w:top w:val="single" w:sz="6" w:space="0" w:color="auto"/>
              <w:left w:val="single" w:sz="6" w:space="0" w:color="auto"/>
              <w:bottom w:val="single" w:sz="6" w:space="0" w:color="auto"/>
              <w:right w:val="single" w:sz="6" w:space="0" w:color="auto"/>
            </w:tcBorders>
          </w:tcPr>
          <w:p w14:paraId="3D6E92EE" w14:textId="77777777" w:rsidR="00D917DE" w:rsidRPr="00A82785" w:rsidRDefault="00D917DE" w:rsidP="00D917DE">
            <w:pPr>
              <w:tabs>
                <w:tab w:val="left" w:pos="2055"/>
              </w:tabs>
              <w:spacing w:after="0" w:line="240" w:lineRule="auto"/>
              <w:textAlignment w:val="baseline"/>
              <w:rPr>
                <w:rFonts w:ascii="Arial" w:eastAsia="Times New Roman" w:hAnsi="Arial" w:cs="Arial"/>
                <w:sz w:val="24"/>
                <w:szCs w:val="24"/>
              </w:rPr>
            </w:pPr>
          </w:p>
        </w:tc>
      </w:tr>
      <w:tr w:rsidR="00D917DE" w14:paraId="02A9F084" w14:textId="56077BDE"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6AFCFB5E" w14:textId="72FCD10D" w:rsidR="00D917DE" w:rsidRPr="002502BF" w:rsidRDefault="00D917DE" w:rsidP="00D917DE">
            <w:pPr>
              <w:spacing w:after="0" w:line="240" w:lineRule="auto"/>
              <w:textAlignment w:val="baseline"/>
              <w:rPr>
                <w:rFonts w:ascii="Arial" w:eastAsia="Times New Roman" w:hAnsi="Arial" w:cs="Arial"/>
                <w:b/>
                <w:bCs/>
              </w:rPr>
            </w:pPr>
            <w:r w:rsidRPr="002502BF">
              <w:rPr>
                <w:rFonts w:ascii="Arial" w:eastAsia="Times New Roman" w:hAnsi="Arial" w:cs="Arial"/>
              </w:rPr>
              <w:t>Equipment containing overcurrent devices in circuits supplying power to a busbar or conductors supplied from multiple sources shall be marked to indicate the presence of all sources. (NEC 705.12(B)(3))</w:t>
            </w:r>
          </w:p>
        </w:tc>
        <w:tc>
          <w:tcPr>
            <w:tcW w:w="1530" w:type="dxa"/>
            <w:tcBorders>
              <w:top w:val="single" w:sz="6" w:space="0" w:color="auto"/>
              <w:left w:val="single" w:sz="6" w:space="0" w:color="auto"/>
              <w:bottom w:val="single" w:sz="6" w:space="0" w:color="auto"/>
              <w:right w:val="single" w:sz="6" w:space="0" w:color="auto"/>
            </w:tcBorders>
          </w:tcPr>
          <w:p w14:paraId="7827D175"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D917DE" w14:paraId="02E8F17E" w14:textId="2A9B5F3B"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5E2BAF81" w14:textId="5F850A9B" w:rsidR="00D917DE" w:rsidRPr="002502BF" w:rsidRDefault="00D917DE" w:rsidP="00D917DE">
            <w:pPr>
              <w:spacing w:after="0" w:line="240" w:lineRule="auto"/>
              <w:textAlignment w:val="baseline"/>
              <w:rPr>
                <w:rFonts w:ascii="Arial" w:eastAsia="Times New Roman" w:hAnsi="Arial" w:cs="Arial"/>
                <w:b/>
                <w:bCs/>
              </w:rPr>
            </w:pPr>
            <w:r w:rsidRPr="002502BF">
              <w:rPr>
                <w:rFonts w:ascii="Arial" w:eastAsia="Times New Roman" w:hAnsi="Arial" w:cs="Arial"/>
              </w:rPr>
              <w:t>Where controls to activate the disconnecting means of a battery are not located within sight of a stationary battery system, the location of the controls shall be field marked on the disconnecting means. (NEC 480.7(B)) D</w:t>
            </w:r>
          </w:p>
        </w:tc>
        <w:tc>
          <w:tcPr>
            <w:tcW w:w="1530" w:type="dxa"/>
            <w:tcBorders>
              <w:top w:val="single" w:sz="6" w:space="0" w:color="auto"/>
              <w:left w:val="single" w:sz="6" w:space="0" w:color="auto"/>
              <w:bottom w:val="single" w:sz="6" w:space="0" w:color="auto"/>
              <w:right w:val="single" w:sz="6" w:space="0" w:color="auto"/>
            </w:tcBorders>
          </w:tcPr>
          <w:p w14:paraId="25A1194D" w14:textId="77777777" w:rsidR="00D917DE" w:rsidRPr="00A82785" w:rsidRDefault="00D917DE" w:rsidP="00D917DE">
            <w:pPr>
              <w:spacing w:after="0" w:line="240" w:lineRule="auto"/>
              <w:textAlignment w:val="baseline"/>
              <w:rPr>
                <w:rFonts w:ascii="Arial" w:eastAsia="Times New Roman" w:hAnsi="Arial" w:cs="Arial"/>
                <w:sz w:val="24"/>
                <w:szCs w:val="24"/>
              </w:rPr>
            </w:pPr>
          </w:p>
        </w:tc>
      </w:tr>
      <w:tr w:rsidR="0005675B" w14:paraId="3A910773" w14:textId="305461A9"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386B2C66" w14:textId="77777777" w:rsidR="0005675B" w:rsidRPr="002502BF" w:rsidRDefault="0005675B" w:rsidP="002D6FAE">
            <w:pPr>
              <w:spacing w:line="267" w:lineRule="exact"/>
              <w:ind w:right="144"/>
              <w:textAlignment w:val="baseline"/>
              <w:rPr>
                <w:rFonts w:ascii="Arial" w:eastAsia="Times New Roman" w:hAnsi="Arial" w:cs="Arial"/>
              </w:rPr>
            </w:pPr>
            <w:r w:rsidRPr="002502BF">
              <w:rPr>
                <w:rFonts w:ascii="Arial" w:eastAsia="Times New Roman" w:hAnsi="Arial" w:cs="Arial"/>
              </w:rPr>
              <w:t xml:space="preserve">Where two sources, one a primary power source and the other another power source, are located at opposite ends of a busbar that contains loads, the sum of 125 percent of the power source(s) output circuit current and the rating of the overcurrent device protecting the busbar shall not exceed 120 percent of the ampacity of the busbar. The busbar shall be sized for the loads connected in accordance with Article 220. A permanent warning label shall be applied to the distribution equipment adjacent to the back-fed breaker from the power source </w:t>
            </w:r>
            <w:r w:rsidRPr="00EE1CD1">
              <w:rPr>
                <w:rFonts w:ascii="Arial" w:eastAsia="Times New Roman" w:hAnsi="Arial" w:cs="Arial"/>
              </w:rPr>
              <w:t>that</w:t>
            </w:r>
            <w:r w:rsidRPr="002502BF">
              <w:rPr>
                <w:rFonts w:ascii="Arial" w:eastAsia="Times New Roman" w:hAnsi="Arial" w:cs="Arial"/>
              </w:rPr>
              <w:t xml:space="preserve"> displays the following or equivalent wording: (NEC 705.12(B)(2)(3)(b)):</w:t>
            </w:r>
          </w:p>
          <w:p w14:paraId="02932052" w14:textId="77777777" w:rsidR="0005675B" w:rsidRPr="002502BF" w:rsidRDefault="0005675B" w:rsidP="002D6FAE">
            <w:pPr>
              <w:spacing w:before="43" w:line="224" w:lineRule="exact"/>
              <w:jc w:val="center"/>
              <w:textAlignment w:val="baseline"/>
              <w:rPr>
                <w:rFonts w:ascii="Arial" w:eastAsia="Times New Roman" w:hAnsi="Arial" w:cs="Arial"/>
              </w:rPr>
            </w:pPr>
            <w:r w:rsidRPr="002502BF">
              <w:rPr>
                <w:rFonts w:ascii="Arial" w:eastAsia="Times New Roman" w:hAnsi="Arial" w:cs="Arial"/>
              </w:rPr>
              <w:t>WARNING:</w:t>
            </w:r>
          </w:p>
          <w:p w14:paraId="614BA668" w14:textId="77777777" w:rsidR="0005675B" w:rsidRPr="002502BF" w:rsidRDefault="0005675B" w:rsidP="002D6FAE">
            <w:pPr>
              <w:spacing w:before="64" w:line="224" w:lineRule="exact"/>
              <w:jc w:val="center"/>
              <w:textAlignment w:val="baseline"/>
              <w:rPr>
                <w:rFonts w:ascii="Arial" w:eastAsia="Times New Roman" w:hAnsi="Arial" w:cs="Arial"/>
              </w:rPr>
            </w:pPr>
            <w:r w:rsidRPr="002502BF">
              <w:rPr>
                <w:rFonts w:ascii="Arial" w:eastAsia="Times New Roman" w:hAnsi="Arial" w:cs="Arial"/>
              </w:rPr>
              <w:t xml:space="preserve">INVERTER OUTPUT </w:t>
            </w:r>
            <w:proofErr w:type="gramStart"/>
            <w:r w:rsidRPr="002502BF">
              <w:rPr>
                <w:rFonts w:ascii="Arial" w:eastAsia="Times New Roman" w:hAnsi="Arial" w:cs="Arial"/>
              </w:rPr>
              <w:t>CONNECTION;</w:t>
            </w:r>
            <w:proofErr w:type="gramEnd"/>
          </w:p>
          <w:p w14:paraId="742E5823" w14:textId="2E3BBB9A" w:rsidR="0005675B" w:rsidRPr="002502BF" w:rsidRDefault="0005675B" w:rsidP="0005675B">
            <w:pPr>
              <w:spacing w:after="0" w:line="240" w:lineRule="auto"/>
              <w:jc w:val="center"/>
              <w:textAlignment w:val="baseline"/>
              <w:rPr>
                <w:rFonts w:ascii="Arial" w:eastAsia="Times New Roman" w:hAnsi="Arial" w:cs="Arial"/>
                <w:b/>
                <w:bCs/>
              </w:rPr>
            </w:pPr>
            <w:r w:rsidRPr="002502BF">
              <w:rPr>
                <w:rFonts w:ascii="Arial" w:eastAsia="Times New Roman" w:hAnsi="Arial" w:cs="Arial"/>
              </w:rPr>
              <w:t>DO NOT RELOCATE THIS OVERCURRENT DEVICE.</w:t>
            </w:r>
          </w:p>
        </w:tc>
        <w:tc>
          <w:tcPr>
            <w:tcW w:w="1530" w:type="dxa"/>
            <w:tcBorders>
              <w:top w:val="single" w:sz="6" w:space="0" w:color="auto"/>
              <w:left w:val="single" w:sz="6" w:space="0" w:color="auto"/>
              <w:bottom w:val="single" w:sz="6" w:space="0" w:color="auto"/>
              <w:right w:val="single" w:sz="6" w:space="0" w:color="auto"/>
            </w:tcBorders>
          </w:tcPr>
          <w:p w14:paraId="30335D33" w14:textId="77777777" w:rsidR="0005675B" w:rsidRPr="00827819" w:rsidRDefault="0005675B" w:rsidP="00D917DE">
            <w:pPr>
              <w:spacing w:before="33" w:line="226" w:lineRule="exact"/>
              <w:ind w:left="144"/>
              <w:textAlignment w:val="baseline"/>
              <w:rPr>
                <w:rFonts w:ascii="Calibri" w:eastAsia="Calibri" w:hAnsi="Calibri"/>
                <w:color w:val="000000"/>
                <w:highlight w:val="lightGray"/>
              </w:rPr>
            </w:pPr>
          </w:p>
        </w:tc>
      </w:tr>
      <w:tr w:rsidR="0005675B" w14:paraId="76BCA9CD" w14:textId="77777777" w:rsidTr="00AC67A5">
        <w:trPr>
          <w:trHeight w:val="65"/>
        </w:trPr>
        <w:tc>
          <w:tcPr>
            <w:tcW w:w="9000" w:type="dxa"/>
            <w:tcBorders>
              <w:top w:val="single" w:sz="6" w:space="0" w:color="auto"/>
              <w:left w:val="single" w:sz="6" w:space="0" w:color="auto"/>
              <w:bottom w:val="single" w:sz="6" w:space="0" w:color="auto"/>
              <w:right w:val="single" w:sz="6" w:space="0" w:color="auto"/>
            </w:tcBorders>
            <w:shd w:val="clear" w:color="auto" w:fill="auto"/>
          </w:tcPr>
          <w:p w14:paraId="34611EF7" w14:textId="77777777" w:rsidR="0005675B" w:rsidRPr="002502BF" w:rsidRDefault="0005675B" w:rsidP="002D6FAE">
            <w:pPr>
              <w:spacing w:line="265" w:lineRule="exact"/>
              <w:ind w:left="144" w:right="684"/>
              <w:jc w:val="both"/>
              <w:textAlignment w:val="baseline"/>
              <w:rPr>
                <w:rFonts w:ascii="Arial" w:eastAsia="Times New Roman" w:hAnsi="Arial" w:cs="Arial"/>
              </w:rPr>
            </w:pPr>
            <w:r w:rsidRPr="002502BF">
              <w:rPr>
                <w:rFonts w:ascii="Arial" w:eastAsia="Times New Roman" w:hAnsi="Arial" w:cs="Arial"/>
              </w:rPr>
              <w:t>If a battery dc disconnecting means is not provided at the batteries, the disconnecting means shall be legibly marked in the field. The marking shall be of sufficient durability to withstand the environment involved and shall include the following (NEC 480.7(D)):</w:t>
            </w:r>
          </w:p>
          <w:p w14:paraId="0CEDAEAB" w14:textId="77777777" w:rsidR="0005675B" w:rsidRPr="002502BF" w:rsidRDefault="0005675B" w:rsidP="002D6FAE">
            <w:pPr>
              <w:numPr>
                <w:ilvl w:val="0"/>
                <w:numId w:val="10"/>
              </w:numPr>
              <w:tabs>
                <w:tab w:val="clear" w:pos="360"/>
                <w:tab w:val="left" w:pos="936"/>
              </w:tabs>
              <w:spacing w:before="35" w:after="0" w:line="239" w:lineRule="exact"/>
              <w:ind w:left="576"/>
              <w:textAlignment w:val="baseline"/>
              <w:rPr>
                <w:rFonts w:ascii="Arial" w:eastAsia="Times New Roman" w:hAnsi="Arial" w:cs="Arial"/>
              </w:rPr>
            </w:pPr>
            <w:r w:rsidRPr="002502BF">
              <w:rPr>
                <w:rFonts w:ascii="Arial" w:eastAsia="Times New Roman" w:hAnsi="Arial" w:cs="Arial"/>
              </w:rPr>
              <w:t>Nominal battery voltage</w:t>
            </w:r>
          </w:p>
          <w:p w14:paraId="15528DCC" w14:textId="77777777" w:rsidR="0005675B" w:rsidRPr="002502BF" w:rsidRDefault="0005675B" w:rsidP="002D6FAE">
            <w:pPr>
              <w:numPr>
                <w:ilvl w:val="0"/>
                <w:numId w:val="10"/>
              </w:numPr>
              <w:tabs>
                <w:tab w:val="clear" w:pos="360"/>
                <w:tab w:val="left" w:pos="936"/>
              </w:tabs>
              <w:spacing w:before="45" w:after="0" w:line="238" w:lineRule="exact"/>
              <w:ind w:left="576"/>
              <w:textAlignment w:val="baseline"/>
              <w:rPr>
                <w:rFonts w:ascii="Arial" w:eastAsia="Times New Roman" w:hAnsi="Arial" w:cs="Arial"/>
              </w:rPr>
            </w:pPr>
            <w:r w:rsidRPr="002502BF">
              <w:rPr>
                <w:rFonts w:ascii="Arial" w:eastAsia="Times New Roman" w:hAnsi="Arial" w:cs="Arial"/>
              </w:rPr>
              <w:t>Maximum available short-circuit current derived from the stationary battery system</w:t>
            </w:r>
          </w:p>
          <w:p w14:paraId="1B167D04" w14:textId="77777777" w:rsidR="0005675B" w:rsidRPr="002502BF" w:rsidRDefault="0005675B" w:rsidP="002D6FAE">
            <w:pPr>
              <w:numPr>
                <w:ilvl w:val="0"/>
                <w:numId w:val="10"/>
              </w:numPr>
              <w:tabs>
                <w:tab w:val="clear" w:pos="360"/>
                <w:tab w:val="left" w:pos="936"/>
              </w:tabs>
              <w:spacing w:before="40" w:after="0" w:line="238" w:lineRule="exact"/>
              <w:ind w:left="576"/>
              <w:textAlignment w:val="baseline"/>
              <w:rPr>
                <w:rFonts w:ascii="Arial" w:eastAsia="Times New Roman" w:hAnsi="Arial" w:cs="Arial"/>
              </w:rPr>
            </w:pPr>
            <w:r w:rsidRPr="002502BF">
              <w:rPr>
                <w:rFonts w:ascii="Arial" w:eastAsia="Times New Roman" w:hAnsi="Arial" w:cs="Arial"/>
              </w:rPr>
              <w:t>Date the calculation was performed for the value above</w:t>
            </w:r>
          </w:p>
          <w:p w14:paraId="7BB88FB3" w14:textId="48C6B4E1" w:rsidR="0005675B" w:rsidRPr="002502BF" w:rsidRDefault="0005675B" w:rsidP="00DB1203">
            <w:pPr>
              <w:spacing w:before="33" w:line="226" w:lineRule="exact"/>
              <w:ind w:left="144"/>
              <w:jc w:val="center"/>
              <w:textAlignment w:val="baseline"/>
              <w:rPr>
                <w:rFonts w:ascii="Calibri" w:eastAsia="Calibri" w:hAnsi="Calibri"/>
                <w:color w:val="000000"/>
                <w:highlight w:val="lightGray"/>
              </w:rPr>
            </w:pPr>
            <w:r w:rsidRPr="002502BF">
              <w:rPr>
                <w:rFonts w:ascii="Arial" w:eastAsia="Times New Roman" w:hAnsi="Arial" w:cs="Arial"/>
              </w:rPr>
              <w:t>The battery disconnecting means shall be marked in accordance with 110.16</w:t>
            </w:r>
          </w:p>
        </w:tc>
        <w:tc>
          <w:tcPr>
            <w:tcW w:w="1530" w:type="dxa"/>
            <w:tcBorders>
              <w:top w:val="single" w:sz="6" w:space="0" w:color="auto"/>
              <w:left w:val="single" w:sz="6" w:space="0" w:color="auto"/>
              <w:bottom w:val="single" w:sz="6" w:space="0" w:color="auto"/>
              <w:right w:val="single" w:sz="6" w:space="0" w:color="auto"/>
            </w:tcBorders>
          </w:tcPr>
          <w:p w14:paraId="726DBB70" w14:textId="77777777" w:rsidR="0005675B" w:rsidRPr="00827819" w:rsidRDefault="0005675B" w:rsidP="002D6FAE">
            <w:pPr>
              <w:spacing w:before="33" w:line="226" w:lineRule="exact"/>
              <w:ind w:left="144"/>
              <w:textAlignment w:val="baseline"/>
              <w:rPr>
                <w:rFonts w:ascii="Calibri" w:eastAsia="Calibri" w:hAnsi="Calibri"/>
                <w:color w:val="000000"/>
                <w:highlight w:val="lightGray"/>
              </w:rPr>
            </w:pPr>
          </w:p>
        </w:tc>
      </w:tr>
    </w:tbl>
    <w:p w14:paraId="12077DF1" w14:textId="7A95F8A5" w:rsidR="00225C12" w:rsidRDefault="00225C12" w:rsidP="00E849AE"/>
    <w:p w14:paraId="6670BE96" w14:textId="7E3B801B" w:rsidR="00A91DDA" w:rsidRDefault="008F09C1" w:rsidP="00E849AE">
      <w:r>
        <w:lastRenderedPageBreak/>
        <w:t>P</w:t>
      </w:r>
      <w:r w:rsidR="00A91DDA">
        <w:t>hotos</w:t>
      </w:r>
      <w:r>
        <w:t xml:space="preserve"> </w:t>
      </w:r>
    </w:p>
    <w:p w14:paraId="7086772D" w14:textId="5F60ACAE" w:rsidR="000E1482" w:rsidRDefault="000E1482" w:rsidP="000E1482">
      <w:pPr>
        <w:pStyle w:val="ListParagraph"/>
        <w:numPr>
          <w:ilvl w:val="0"/>
          <w:numId w:val="11"/>
        </w:numPr>
      </w:pPr>
      <w:r>
        <w:t xml:space="preserve">Battery photo </w:t>
      </w:r>
      <w:r w:rsidR="009B2DE2">
        <w:t>(</w:t>
      </w:r>
      <w:r w:rsidR="00314B4A">
        <w:t xml:space="preserve">including make and model, for </w:t>
      </w:r>
      <w:r w:rsidR="009B2DE2">
        <w:t>each</w:t>
      </w:r>
      <w:r w:rsidR="00314B4A">
        <w:t xml:space="preserve"> batter</w:t>
      </w:r>
      <w:r w:rsidR="009B2DE2">
        <w:t>y)</w:t>
      </w:r>
    </w:p>
    <w:p w14:paraId="0F9D89BA" w14:textId="1ACD6CCD" w:rsidR="009B2DE2" w:rsidRDefault="009B2DE2" w:rsidP="009B2DE2">
      <w:pPr>
        <w:pStyle w:val="ListParagraph"/>
        <w:numPr>
          <w:ilvl w:val="0"/>
          <w:numId w:val="11"/>
        </w:numPr>
      </w:pPr>
      <w:r>
        <w:t>Automatic Transfer Switch / Main Electrical Panel, or Equivalent</w:t>
      </w:r>
    </w:p>
    <w:p w14:paraId="2D11F28A" w14:textId="6CEDC8B5" w:rsidR="000E1482" w:rsidRDefault="008F09C1" w:rsidP="000E1482">
      <w:pPr>
        <w:pStyle w:val="ListParagraph"/>
        <w:numPr>
          <w:ilvl w:val="0"/>
          <w:numId w:val="11"/>
        </w:numPr>
      </w:pPr>
      <w:r>
        <w:t>Optional</w:t>
      </w:r>
      <w:r w:rsidR="000E1482">
        <w:t xml:space="preserve"> battery photo #1</w:t>
      </w:r>
    </w:p>
    <w:p w14:paraId="1A1291F2" w14:textId="3DB83BA0" w:rsidR="000E1482" w:rsidRDefault="008F09C1" w:rsidP="000E1482">
      <w:pPr>
        <w:pStyle w:val="ListParagraph"/>
        <w:numPr>
          <w:ilvl w:val="0"/>
          <w:numId w:val="11"/>
        </w:numPr>
      </w:pPr>
      <w:r>
        <w:t>Optional</w:t>
      </w:r>
      <w:r w:rsidR="000E1482">
        <w:t xml:space="preserve"> battery photo #2</w:t>
      </w:r>
    </w:p>
    <w:p w14:paraId="6736045A" w14:textId="79157A3D" w:rsidR="000E1482" w:rsidRDefault="008F09C1" w:rsidP="000E1482">
      <w:pPr>
        <w:pStyle w:val="ListParagraph"/>
        <w:numPr>
          <w:ilvl w:val="0"/>
          <w:numId w:val="11"/>
        </w:numPr>
      </w:pPr>
      <w:r>
        <w:t>Optional</w:t>
      </w:r>
      <w:r w:rsidR="000E1482">
        <w:t xml:space="preserve"> battery photo #3</w:t>
      </w:r>
    </w:p>
    <w:p w14:paraId="3A00A115" w14:textId="71A3B345" w:rsidR="000E1482" w:rsidRDefault="008F09C1" w:rsidP="000E1482">
      <w:pPr>
        <w:pStyle w:val="ListParagraph"/>
        <w:numPr>
          <w:ilvl w:val="0"/>
          <w:numId w:val="11"/>
        </w:numPr>
      </w:pPr>
      <w:r>
        <w:t>Optional</w:t>
      </w:r>
      <w:r w:rsidR="000E1482">
        <w:t xml:space="preserve"> site photo #1</w:t>
      </w:r>
    </w:p>
    <w:p w14:paraId="5A9FAEB0" w14:textId="154489A7" w:rsidR="000E1482" w:rsidRDefault="008F09C1" w:rsidP="000E1482">
      <w:pPr>
        <w:pStyle w:val="ListParagraph"/>
        <w:numPr>
          <w:ilvl w:val="0"/>
          <w:numId w:val="11"/>
        </w:numPr>
      </w:pPr>
      <w:r>
        <w:t>Optional</w:t>
      </w:r>
      <w:r w:rsidR="000E1482">
        <w:t xml:space="preserve"> site photo #2</w:t>
      </w:r>
    </w:p>
    <w:p w14:paraId="0E3DF9E8" w14:textId="64E66897" w:rsidR="000E1482" w:rsidRDefault="008F09C1" w:rsidP="00ED211A">
      <w:pPr>
        <w:pStyle w:val="ListParagraph"/>
        <w:numPr>
          <w:ilvl w:val="0"/>
          <w:numId w:val="11"/>
        </w:numPr>
      </w:pPr>
      <w:r>
        <w:t>Optional</w:t>
      </w:r>
      <w:r w:rsidR="000E1482">
        <w:t xml:space="preserve"> site photo #3</w:t>
      </w:r>
    </w:p>
    <w:p w14:paraId="285DC7C3" w14:textId="77777777" w:rsidR="00A91DDA" w:rsidRDefault="00A91DDA" w:rsidP="00E849AE"/>
    <w:sectPr w:rsidR="00A91DDA" w:rsidSect="008E7F3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9DBF" w14:textId="77777777" w:rsidR="008E7F37" w:rsidRDefault="008E7F37" w:rsidP="008E7F37">
      <w:pPr>
        <w:spacing w:after="0" w:line="240" w:lineRule="auto"/>
      </w:pPr>
      <w:r>
        <w:separator/>
      </w:r>
    </w:p>
  </w:endnote>
  <w:endnote w:type="continuationSeparator" w:id="0">
    <w:p w14:paraId="01F42BCA" w14:textId="77777777" w:rsidR="008E7F37" w:rsidRDefault="008E7F37" w:rsidP="008E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954273"/>
      <w:docPartObj>
        <w:docPartGallery w:val="Page Numbers (Bottom of Page)"/>
        <w:docPartUnique/>
      </w:docPartObj>
    </w:sdtPr>
    <w:sdtEndPr/>
    <w:sdtContent>
      <w:sdt>
        <w:sdtPr>
          <w:id w:val="-2081904558"/>
          <w:docPartObj>
            <w:docPartGallery w:val="Page Numbers (Top of Page)"/>
            <w:docPartUnique/>
          </w:docPartObj>
        </w:sdtPr>
        <w:sdtEndPr/>
        <w:sdtContent>
          <w:p w14:paraId="628DF6A9" w14:textId="60D81EE0" w:rsidR="00257663" w:rsidRDefault="00257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40DEF8" w14:textId="77777777" w:rsidR="008E7F37" w:rsidRDefault="008E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62270"/>
      <w:docPartObj>
        <w:docPartGallery w:val="Page Numbers (Bottom of Page)"/>
        <w:docPartUnique/>
      </w:docPartObj>
    </w:sdtPr>
    <w:sdtEndPr/>
    <w:sdtContent>
      <w:sdt>
        <w:sdtPr>
          <w:id w:val="1728636285"/>
          <w:docPartObj>
            <w:docPartGallery w:val="Page Numbers (Top of Page)"/>
            <w:docPartUnique/>
          </w:docPartObj>
        </w:sdtPr>
        <w:sdtEndPr/>
        <w:sdtContent>
          <w:p w14:paraId="5C27B340" w14:textId="00A5C122" w:rsidR="00257663" w:rsidRDefault="00257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D6B7E4" w14:textId="5514A575" w:rsidR="008E7F37" w:rsidRDefault="008E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1E40" w14:textId="77777777" w:rsidR="008E7F37" w:rsidRDefault="008E7F37" w:rsidP="008E7F37">
      <w:pPr>
        <w:spacing w:after="0" w:line="240" w:lineRule="auto"/>
      </w:pPr>
      <w:r>
        <w:separator/>
      </w:r>
    </w:p>
  </w:footnote>
  <w:footnote w:type="continuationSeparator" w:id="0">
    <w:p w14:paraId="4B864692" w14:textId="77777777" w:rsidR="008E7F37" w:rsidRDefault="008E7F37" w:rsidP="008E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C09C" w14:textId="4F414BCC" w:rsidR="008E7F37" w:rsidRDefault="00AC67A5" w:rsidP="008E7F37">
    <w:pPr>
      <w:pStyle w:val="Header"/>
      <w:jc w:val="center"/>
    </w:pPr>
    <w:r>
      <w:rPr>
        <w:rFonts w:ascii="Arial" w:eastAsia="Times New Roman" w:hAnsi="Arial" w:cs="Times New Roman"/>
        <w:b/>
        <w:sz w:val="24"/>
        <w:szCs w:val="24"/>
        <w:u w:val="single"/>
      </w:rPr>
      <w:t xml:space="preserve">Residential </w:t>
    </w:r>
    <w:r w:rsidR="008E7F37">
      <w:rPr>
        <w:rFonts w:ascii="Arial" w:eastAsia="Times New Roman" w:hAnsi="Arial" w:cs="Times New Roman"/>
        <w:b/>
        <w:sz w:val="24"/>
        <w:szCs w:val="24"/>
        <w:u w:val="single"/>
      </w:rPr>
      <w:t xml:space="preserve">Battery Energy Storage System (BESS) </w:t>
    </w:r>
    <w:r w:rsidR="0002196F">
      <w:rPr>
        <w:rFonts w:ascii="Arial" w:eastAsia="Times New Roman" w:hAnsi="Arial" w:cs="Times New Roman"/>
        <w:b/>
        <w:sz w:val="24"/>
        <w:szCs w:val="24"/>
        <w:u w:val="single"/>
      </w:rPr>
      <w:t xml:space="preserve">Self </w:t>
    </w:r>
    <w:r w:rsidR="008E7F37">
      <w:rPr>
        <w:rFonts w:ascii="Arial" w:eastAsia="Times New Roman" w:hAnsi="Arial" w:cs="Times New Roman"/>
        <w:b/>
        <w:sz w:val="24"/>
        <w:szCs w:val="24"/>
        <w:u w:val="single"/>
      </w:rPr>
      <w:t>Inspection</w:t>
    </w:r>
    <w:r>
      <w:rPr>
        <w:rFonts w:ascii="Arial" w:eastAsia="Times New Roman" w:hAnsi="Arial" w:cs="Times New Roman"/>
        <w:b/>
        <w:sz w:val="24"/>
        <w:szCs w:val="24"/>
        <w:u w:val="single"/>
      </w:rPr>
      <w:t xml:space="preserve"> – Electrical/Safety Inspection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381"/>
    <w:multiLevelType w:val="multilevel"/>
    <w:tmpl w:val="E54EA3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14D31CA1"/>
    <w:multiLevelType w:val="multilevel"/>
    <w:tmpl w:val="26B2D248"/>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F78E7"/>
    <w:multiLevelType w:val="hybridMultilevel"/>
    <w:tmpl w:val="9942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65591"/>
    <w:multiLevelType w:val="multilevel"/>
    <w:tmpl w:val="D0D2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10F37"/>
    <w:multiLevelType w:val="hybridMultilevel"/>
    <w:tmpl w:val="13CE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6080E"/>
    <w:multiLevelType w:val="multilevel"/>
    <w:tmpl w:val="657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E373C"/>
    <w:multiLevelType w:val="multilevel"/>
    <w:tmpl w:val="54D86FB4"/>
    <w:lvl w:ilvl="0">
      <w:start w:val="1"/>
      <w:numFmt w:val="decimal"/>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837E03"/>
    <w:multiLevelType w:val="hybridMultilevel"/>
    <w:tmpl w:val="087276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D95537"/>
    <w:multiLevelType w:val="multilevel"/>
    <w:tmpl w:val="BE20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390367"/>
    <w:multiLevelType w:val="hybridMultilevel"/>
    <w:tmpl w:val="5E6E2D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5C74EF"/>
    <w:multiLevelType w:val="multilevel"/>
    <w:tmpl w:val="7B6AF18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19978564">
    <w:abstractNumId w:val="0"/>
  </w:num>
  <w:num w:numId="2" w16cid:durableId="1831100326">
    <w:abstractNumId w:val="8"/>
  </w:num>
  <w:num w:numId="3" w16cid:durableId="1381855956">
    <w:abstractNumId w:val="3"/>
  </w:num>
  <w:num w:numId="4" w16cid:durableId="2066638082">
    <w:abstractNumId w:val="5"/>
  </w:num>
  <w:num w:numId="5" w16cid:durableId="1477917458">
    <w:abstractNumId w:val="4"/>
  </w:num>
  <w:num w:numId="6" w16cid:durableId="701244673">
    <w:abstractNumId w:val="7"/>
  </w:num>
  <w:num w:numId="7" w16cid:durableId="453253531">
    <w:abstractNumId w:val="9"/>
  </w:num>
  <w:num w:numId="8" w16cid:durableId="184177526">
    <w:abstractNumId w:val="1"/>
  </w:num>
  <w:num w:numId="9" w16cid:durableId="1553810344">
    <w:abstractNumId w:val="6"/>
  </w:num>
  <w:num w:numId="10" w16cid:durableId="490755478">
    <w:abstractNumId w:val="10"/>
  </w:num>
  <w:num w:numId="11" w16cid:durableId="1360231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F8"/>
    <w:rsid w:val="000209EB"/>
    <w:rsid w:val="0002196F"/>
    <w:rsid w:val="000237DF"/>
    <w:rsid w:val="00044C4D"/>
    <w:rsid w:val="000513AD"/>
    <w:rsid w:val="0005675B"/>
    <w:rsid w:val="000A78DD"/>
    <w:rsid w:val="000C37E3"/>
    <w:rsid w:val="000E1482"/>
    <w:rsid w:val="00140F8F"/>
    <w:rsid w:val="0021167D"/>
    <w:rsid w:val="00225C12"/>
    <w:rsid w:val="0024401B"/>
    <w:rsid w:val="002502BF"/>
    <w:rsid w:val="00257663"/>
    <w:rsid w:val="00270C7D"/>
    <w:rsid w:val="002738A4"/>
    <w:rsid w:val="00294445"/>
    <w:rsid w:val="002A16D1"/>
    <w:rsid w:val="002B2B0F"/>
    <w:rsid w:val="002D6FAE"/>
    <w:rsid w:val="00314B4A"/>
    <w:rsid w:val="00336349"/>
    <w:rsid w:val="00363836"/>
    <w:rsid w:val="003A5EF8"/>
    <w:rsid w:val="00430FD1"/>
    <w:rsid w:val="004366D9"/>
    <w:rsid w:val="004B67AF"/>
    <w:rsid w:val="00507DE5"/>
    <w:rsid w:val="0051623B"/>
    <w:rsid w:val="00552997"/>
    <w:rsid w:val="00575245"/>
    <w:rsid w:val="005F14F8"/>
    <w:rsid w:val="00642D7F"/>
    <w:rsid w:val="00662C07"/>
    <w:rsid w:val="00747258"/>
    <w:rsid w:val="007548FC"/>
    <w:rsid w:val="007A403B"/>
    <w:rsid w:val="007D0469"/>
    <w:rsid w:val="007F7905"/>
    <w:rsid w:val="008108A7"/>
    <w:rsid w:val="00882827"/>
    <w:rsid w:val="00883DBD"/>
    <w:rsid w:val="008B5C79"/>
    <w:rsid w:val="008E7F37"/>
    <w:rsid w:val="008F09C1"/>
    <w:rsid w:val="008F11C8"/>
    <w:rsid w:val="009354A1"/>
    <w:rsid w:val="009B2DE2"/>
    <w:rsid w:val="009F4178"/>
    <w:rsid w:val="00A433FB"/>
    <w:rsid w:val="00A82785"/>
    <w:rsid w:val="00A914A0"/>
    <w:rsid w:val="00A91DDA"/>
    <w:rsid w:val="00AC67A5"/>
    <w:rsid w:val="00AD17EF"/>
    <w:rsid w:val="00B05CAF"/>
    <w:rsid w:val="00B2054D"/>
    <w:rsid w:val="00B30B53"/>
    <w:rsid w:val="00B36F4B"/>
    <w:rsid w:val="00BA23B2"/>
    <w:rsid w:val="00C20CDB"/>
    <w:rsid w:val="00C82C4A"/>
    <w:rsid w:val="00D33CB0"/>
    <w:rsid w:val="00D917DE"/>
    <w:rsid w:val="00D95FBB"/>
    <w:rsid w:val="00DB1203"/>
    <w:rsid w:val="00DB189E"/>
    <w:rsid w:val="00E11F88"/>
    <w:rsid w:val="00E44F48"/>
    <w:rsid w:val="00E8041F"/>
    <w:rsid w:val="00E849AE"/>
    <w:rsid w:val="00EB554A"/>
    <w:rsid w:val="00EC2FF0"/>
    <w:rsid w:val="00ED211A"/>
    <w:rsid w:val="00EE1CD1"/>
    <w:rsid w:val="00F04BBC"/>
    <w:rsid w:val="00F309EF"/>
    <w:rsid w:val="00F43DF7"/>
    <w:rsid w:val="00F46DF6"/>
    <w:rsid w:val="00F64898"/>
    <w:rsid w:val="00FA3BCE"/>
    <w:rsid w:val="00FC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ADBBF6"/>
  <w15:docId w15:val="{93E29F22-E104-4CB1-933C-15C29DA1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EF"/>
    <w:pPr>
      <w:ind w:left="720"/>
      <w:contextualSpacing/>
    </w:pPr>
  </w:style>
  <w:style w:type="paragraph" w:styleId="Header">
    <w:name w:val="header"/>
    <w:basedOn w:val="Normal"/>
    <w:link w:val="HeaderChar"/>
    <w:uiPriority w:val="99"/>
    <w:unhideWhenUsed/>
    <w:rsid w:val="008E7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37"/>
  </w:style>
  <w:style w:type="paragraph" w:styleId="Footer">
    <w:name w:val="footer"/>
    <w:basedOn w:val="Normal"/>
    <w:link w:val="FooterChar"/>
    <w:uiPriority w:val="99"/>
    <w:unhideWhenUsed/>
    <w:rsid w:val="008E7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37"/>
  </w:style>
  <w:style w:type="character" w:styleId="CommentReference">
    <w:name w:val="annotation reference"/>
    <w:basedOn w:val="DefaultParagraphFont"/>
    <w:uiPriority w:val="99"/>
    <w:semiHidden/>
    <w:unhideWhenUsed/>
    <w:rsid w:val="00A91DDA"/>
    <w:rPr>
      <w:sz w:val="16"/>
      <w:szCs w:val="16"/>
    </w:rPr>
  </w:style>
  <w:style w:type="paragraph" w:styleId="CommentText">
    <w:name w:val="annotation text"/>
    <w:basedOn w:val="Normal"/>
    <w:link w:val="CommentTextChar"/>
    <w:uiPriority w:val="99"/>
    <w:semiHidden/>
    <w:unhideWhenUsed/>
    <w:rsid w:val="00A91DDA"/>
    <w:pPr>
      <w:spacing w:line="240" w:lineRule="auto"/>
    </w:pPr>
    <w:rPr>
      <w:sz w:val="20"/>
      <w:szCs w:val="20"/>
    </w:rPr>
  </w:style>
  <w:style w:type="character" w:customStyle="1" w:styleId="CommentTextChar">
    <w:name w:val="Comment Text Char"/>
    <w:basedOn w:val="DefaultParagraphFont"/>
    <w:link w:val="CommentText"/>
    <w:uiPriority w:val="99"/>
    <w:semiHidden/>
    <w:rsid w:val="00A91DDA"/>
    <w:rPr>
      <w:sz w:val="20"/>
      <w:szCs w:val="20"/>
    </w:rPr>
  </w:style>
  <w:style w:type="paragraph" w:styleId="CommentSubject">
    <w:name w:val="annotation subject"/>
    <w:basedOn w:val="CommentText"/>
    <w:next w:val="CommentText"/>
    <w:link w:val="CommentSubjectChar"/>
    <w:uiPriority w:val="99"/>
    <w:semiHidden/>
    <w:unhideWhenUsed/>
    <w:rsid w:val="00A91DDA"/>
    <w:rPr>
      <w:b/>
      <w:bCs/>
    </w:rPr>
  </w:style>
  <w:style w:type="character" w:customStyle="1" w:styleId="CommentSubjectChar">
    <w:name w:val="Comment Subject Char"/>
    <w:basedOn w:val="CommentTextChar"/>
    <w:link w:val="CommentSubject"/>
    <w:uiPriority w:val="99"/>
    <w:semiHidden/>
    <w:rsid w:val="00A91DDA"/>
    <w:rPr>
      <w:b/>
      <w:bCs/>
      <w:sz w:val="20"/>
      <w:szCs w:val="20"/>
    </w:rPr>
  </w:style>
  <w:style w:type="paragraph" w:styleId="Revision">
    <w:name w:val="Revision"/>
    <w:hidden/>
    <w:uiPriority w:val="99"/>
    <w:semiHidden/>
    <w:rsid w:val="00C82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9236">
      <w:bodyDiv w:val="1"/>
      <w:marLeft w:val="0"/>
      <w:marRight w:val="0"/>
      <w:marTop w:val="0"/>
      <w:marBottom w:val="0"/>
      <w:divBdr>
        <w:top w:val="none" w:sz="0" w:space="0" w:color="auto"/>
        <w:left w:val="none" w:sz="0" w:space="0" w:color="auto"/>
        <w:bottom w:val="none" w:sz="0" w:space="0" w:color="auto"/>
        <w:right w:val="none" w:sz="0" w:space="0" w:color="auto"/>
      </w:divBdr>
      <w:divsChild>
        <w:div w:id="1981495018">
          <w:marLeft w:val="0"/>
          <w:marRight w:val="0"/>
          <w:marTop w:val="0"/>
          <w:marBottom w:val="0"/>
          <w:divBdr>
            <w:top w:val="none" w:sz="0" w:space="0" w:color="auto"/>
            <w:left w:val="none" w:sz="0" w:space="0" w:color="auto"/>
            <w:bottom w:val="none" w:sz="0" w:space="0" w:color="auto"/>
            <w:right w:val="none" w:sz="0" w:space="0" w:color="auto"/>
          </w:divBdr>
          <w:divsChild>
            <w:div w:id="1850481786">
              <w:marLeft w:val="0"/>
              <w:marRight w:val="0"/>
              <w:marTop w:val="0"/>
              <w:marBottom w:val="0"/>
              <w:divBdr>
                <w:top w:val="none" w:sz="0" w:space="0" w:color="auto"/>
                <w:left w:val="none" w:sz="0" w:space="0" w:color="auto"/>
                <w:bottom w:val="none" w:sz="0" w:space="0" w:color="auto"/>
                <w:right w:val="none" w:sz="0" w:space="0" w:color="auto"/>
              </w:divBdr>
            </w:div>
          </w:divsChild>
        </w:div>
        <w:div w:id="357124588">
          <w:marLeft w:val="0"/>
          <w:marRight w:val="0"/>
          <w:marTop w:val="0"/>
          <w:marBottom w:val="0"/>
          <w:divBdr>
            <w:top w:val="none" w:sz="0" w:space="0" w:color="auto"/>
            <w:left w:val="none" w:sz="0" w:space="0" w:color="auto"/>
            <w:bottom w:val="none" w:sz="0" w:space="0" w:color="auto"/>
            <w:right w:val="none" w:sz="0" w:space="0" w:color="auto"/>
          </w:divBdr>
          <w:divsChild>
            <w:div w:id="984159404">
              <w:marLeft w:val="0"/>
              <w:marRight w:val="0"/>
              <w:marTop w:val="0"/>
              <w:marBottom w:val="0"/>
              <w:divBdr>
                <w:top w:val="none" w:sz="0" w:space="0" w:color="auto"/>
                <w:left w:val="none" w:sz="0" w:space="0" w:color="auto"/>
                <w:bottom w:val="none" w:sz="0" w:space="0" w:color="auto"/>
                <w:right w:val="none" w:sz="0" w:space="0" w:color="auto"/>
              </w:divBdr>
            </w:div>
          </w:divsChild>
        </w:div>
        <w:div w:id="749035136">
          <w:marLeft w:val="0"/>
          <w:marRight w:val="0"/>
          <w:marTop w:val="0"/>
          <w:marBottom w:val="0"/>
          <w:divBdr>
            <w:top w:val="none" w:sz="0" w:space="0" w:color="auto"/>
            <w:left w:val="none" w:sz="0" w:space="0" w:color="auto"/>
            <w:bottom w:val="none" w:sz="0" w:space="0" w:color="auto"/>
            <w:right w:val="none" w:sz="0" w:space="0" w:color="auto"/>
          </w:divBdr>
          <w:divsChild>
            <w:div w:id="80492035">
              <w:marLeft w:val="0"/>
              <w:marRight w:val="0"/>
              <w:marTop w:val="0"/>
              <w:marBottom w:val="0"/>
              <w:divBdr>
                <w:top w:val="none" w:sz="0" w:space="0" w:color="auto"/>
                <w:left w:val="none" w:sz="0" w:space="0" w:color="auto"/>
                <w:bottom w:val="none" w:sz="0" w:space="0" w:color="auto"/>
                <w:right w:val="none" w:sz="0" w:space="0" w:color="auto"/>
              </w:divBdr>
            </w:div>
          </w:divsChild>
        </w:div>
        <w:div w:id="1281641377">
          <w:marLeft w:val="0"/>
          <w:marRight w:val="0"/>
          <w:marTop w:val="0"/>
          <w:marBottom w:val="0"/>
          <w:divBdr>
            <w:top w:val="none" w:sz="0" w:space="0" w:color="auto"/>
            <w:left w:val="none" w:sz="0" w:space="0" w:color="auto"/>
            <w:bottom w:val="none" w:sz="0" w:space="0" w:color="auto"/>
            <w:right w:val="none" w:sz="0" w:space="0" w:color="auto"/>
          </w:divBdr>
          <w:divsChild>
            <w:div w:id="111218247">
              <w:marLeft w:val="0"/>
              <w:marRight w:val="0"/>
              <w:marTop w:val="0"/>
              <w:marBottom w:val="0"/>
              <w:divBdr>
                <w:top w:val="none" w:sz="0" w:space="0" w:color="auto"/>
                <w:left w:val="none" w:sz="0" w:space="0" w:color="auto"/>
                <w:bottom w:val="none" w:sz="0" w:space="0" w:color="auto"/>
                <w:right w:val="none" w:sz="0" w:space="0" w:color="auto"/>
              </w:divBdr>
            </w:div>
          </w:divsChild>
        </w:div>
        <w:div w:id="1937396096">
          <w:marLeft w:val="0"/>
          <w:marRight w:val="0"/>
          <w:marTop w:val="0"/>
          <w:marBottom w:val="0"/>
          <w:divBdr>
            <w:top w:val="none" w:sz="0" w:space="0" w:color="auto"/>
            <w:left w:val="none" w:sz="0" w:space="0" w:color="auto"/>
            <w:bottom w:val="none" w:sz="0" w:space="0" w:color="auto"/>
            <w:right w:val="none" w:sz="0" w:space="0" w:color="auto"/>
          </w:divBdr>
          <w:divsChild>
            <w:div w:id="117991961">
              <w:marLeft w:val="0"/>
              <w:marRight w:val="0"/>
              <w:marTop w:val="0"/>
              <w:marBottom w:val="0"/>
              <w:divBdr>
                <w:top w:val="none" w:sz="0" w:space="0" w:color="auto"/>
                <w:left w:val="none" w:sz="0" w:space="0" w:color="auto"/>
                <w:bottom w:val="none" w:sz="0" w:space="0" w:color="auto"/>
                <w:right w:val="none" w:sz="0" w:space="0" w:color="auto"/>
              </w:divBdr>
            </w:div>
          </w:divsChild>
        </w:div>
        <w:div w:id="178202342">
          <w:marLeft w:val="0"/>
          <w:marRight w:val="0"/>
          <w:marTop w:val="0"/>
          <w:marBottom w:val="0"/>
          <w:divBdr>
            <w:top w:val="none" w:sz="0" w:space="0" w:color="auto"/>
            <w:left w:val="none" w:sz="0" w:space="0" w:color="auto"/>
            <w:bottom w:val="none" w:sz="0" w:space="0" w:color="auto"/>
            <w:right w:val="none" w:sz="0" w:space="0" w:color="auto"/>
          </w:divBdr>
          <w:divsChild>
            <w:div w:id="1271936264">
              <w:marLeft w:val="0"/>
              <w:marRight w:val="0"/>
              <w:marTop w:val="0"/>
              <w:marBottom w:val="0"/>
              <w:divBdr>
                <w:top w:val="none" w:sz="0" w:space="0" w:color="auto"/>
                <w:left w:val="none" w:sz="0" w:space="0" w:color="auto"/>
                <w:bottom w:val="none" w:sz="0" w:space="0" w:color="auto"/>
                <w:right w:val="none" w:sz="0" w:space="0" w:color="auto"/>
              </w:divBdr>
            </w:div>
          </w:divsChild>
        </w:div>
        <w:div w:id="1051882941">
          <w:marLeft w:val="0"/>
          <w:marRight w:val="0"/>
          <w:marTop w:val="0"/>
          <w:marBottom w:val="0"/>
          <w:divBdr>
            <w:top w:val="none" w:sz="0" w:space="0" w:color="auto"/>
            <w:left w:val="none" w:sz="0" w:space="0" w:color="auto"/>
            <w:bottom w:val="none" w:sz="0" w:space="0" w:color="auto"/>
            <w:right w:val="none" w:sz="0" w:space="0" w:color="auto"/>
          </w:divBdr>
          <w:divsChild>
            <w:div w:id="1764908497">
              <w:marLeft w:val="0"/>
              <w:marRight w:val="0"/>
              <w:marTop w:val="0"/>
              <w:marBottom w:val="0"/>
              <w:divBdr>
                <w:top w:val="none" w:sz="0" w:space="0" w:color="auto"/>
                <w:left w:val="none" w:sz="0" w:space="0" w:color="auto"/>
                <w:bottom w:val="none" w:sz="0" w:space="0" w:color="auto"/>
                <w:right w:val="none" w:sz="0" w:space="0" w:color="auto"/>
              </w:divBdr>
            </w:div>
          </w:divsChild>
        </w:div>
        <w:div w:id="471217451">
          <w:marLeft w:val="0"/>
          <w:marRight w:val="0"/>
          <w:marTop w:val="0"/>
          <w:marBottom w:val="0"/>
          <w:divBdr>
            <w:top w:val="none" w:sz="0" w:space="0" w:color="auto"/>
            <w:left w:val="none" w:sz="0" w:space="0" w:color="auto"/>
            <w:bottom w:val="none" w:sz="0" w:space="0" w:color="auto"/>
            <w:right w:val="none" w:sz="0" w:space="0" w:color="auto"/>
          </w:divBdr>
          <w:divsChild>
            <w:div w:id="122163255">
              <w:marLeft w:val="0"/>
              <w:marRight w:val="0"/>
              <w:marTop w:val="0"/>
              <w:marBottom w:val="0"/>
              <w:divBdr>
                <w:top w:val="none" w:sz="0" w:space="0" w:color="auto"/>
                <w:left w:val="none" w:sz="0" w:space="0" w:color="auto"/>
                <w:bottom w:val="none" w:sz="0" w:space="0" w:color="auto"/>
                <w:right w:val="none" w:sz="0" w:space="0" w:color="auto"/>
              </w:divBdr>
            </w:div>
          </w:divsChild>
        </w:div>
        <w:div w:id="1134568708">
          <w:marLeft w:val="0"/>
          <w:marRight w:val="0"/>
          <w:marTop w:val="0"/>
          <w:marBottom w:val="0"/>
          <w:divBdr>
            <w:top w:val="none" w:sz="0" w:space="0" w:color="auto"/>
            <w:left w:val="none" w:sz="0" w:space="0" w:color="auto"/>
            <w:bottom w:val="none" w:sz="0" w:space="0" w:color="auto"/>
            <w:right w:val="none" w:sz="0" w:space="0" w:color="auto"/>
          </w:divBdr>
          <w:divsChild>
            <w:div w:id="1400251153">
              <w:marLeft w:val="0"/>
              <w:marRight w:val="0"/>
              <w:marTop w:val="0"/>
              <w:marBottom w:val="0"/>
              <w:divBdr>
                <w:top w:val="none" w:sz="0" w:space="0" w:color="auto"/>
                <w:left w:val="none" w:sz="0" w:space="0" w:color="auto"/>
                <w:bottom w:val="none" w:sz="0" w:space="0" w:color="auto"/>
                <w:right w:val="none" w:sz="0" w:space="0" w:color="auto"/>
              </w:divBdr>
            </w:div>
          </w:divsChild>
        </w:div>
        <w:div w:id="1911847777">
          <w:marLeft w:val="0"/>
          <w:marRight w:val="0"/>
          <w:marTop w:val="0"/>
          <w:marBottom w:val="0"/>
          <w:divBdr>
            <w:top w:val="none" w:sz="0" w:space="0" w:color="auto"/>
            <w:left w:val="none" w:sz="0" w:space="0" w:color="auto"/>
            <w:bottom w:val="none" w:sz="0" w:space="0" w:color="auto"/>
            <w:right w:val="none" w:sz="0" w:space="0" w:color="auto"/>
          </w:divBdr>
          <w:divsChild>
            <w:div w:id="441730659">
              <w:marLeft w:val="0"/>
              <w:marRight w:val="0"/>
              <w:marTop w:val="0"/>
              <w:marBottom w:val="0"/>
              <w:divBdr>
                <w:top w:val="none" w:sz="0" w:space="0" w:color="auto"/>
                <w:left w:val="none" w:sz="0" w:space="0" w:color="auto"/>
                <w:bottom w:val="none" w:sz="0" w:space="0" w:color="auto"/>
                <w:right w:val="none" w:sz="0" w:space="0" w:color="auto"/>
              </w:divBdr>
            </w:div>
          </w:divsChild>
        </w:div>
        <w:div w:id="1963998518">
          <w:marLeft w:val="0"/>
          <w:marRight w:val="0"/>
          <w:marTop w:val="0"/>
          <w:marBottom w:val="0"/>
          <w:divBdr>
            <w:top w:val="none" w:sz="0" w:space="0" w:color="auto"/>
            <w:left w:val="none" w:sz="0" w:space="0" w:color="auto"/>
            <w:bottom w:val="none" w:sz="0" w:space="0" w:color="auto"/>
            <w:right w:val="none" w:sz="0" w:space="0" w:color="auto"/>
          </w:divBdr>
          <w:divsChild>
            <w:div w:id="1469517718">
              <w:marLeft w:val="0"/>
              <w:marRight w:val="0"/>
              <w:marTop w:val="0"/>
              <w:marBottom w:val="0"/>
              <w:divBdr>
                <w:top w:val="none" w:sz="0" w:space="0" w:color="auto"/>
                <w:left w:val="none" w:sz="0" w:space="0" w:color="auto"/>
                <w:bottom w:val="none" w:sz="0" w:space="0" w:color="auto"/>
                <w:right w:val="none" w:sz="0" w:space="0" w:color="auto"/>
              </w:divBdr>
            </w:div>
          </w:divsChild>
        </w:div>
        <w:div w:id="222444718">
          <w:marLeft w:val="0"/>
          <w:marRight w:val="0"/>
          <w:marTop w:val="0"/>
          <w:marBottom w:val="0"/>
          <w:divBdr>
            <w:top w:val="none" w:sz="0" w:space="0" w:color="auto"/>
            <w:left w:val="none" w:sz="0" w:space="0" w:color="auto"/>
            <w:bottom w:val="none" w:sz="0" w:space="0" w:color="auto"/>
            <w:right w:val="none" w:sz="0" w:space="0" w:color="auto"/>
          </w:divBdr>
          <w:divsChild>
            <w:div w:id="1767262153">
              <w:marLeft w:val="0"/>
              <w:marRight w:val="0"/>
              <w:marTop w:val="0"/>
              <w:marBottom w:val="0"/>
              <w:divBdr>
                <w:top w:val="none" w:sz="0" w:space="0" w:color="auto"/>
                <w:left w:val="none" w:sz="0" w:space="0" w:color="auto"/>
                <w:bottom w:val="none" w:sz="0" w:space="0" w:color="auto"/>
                <w:right w:val="none" w:sz="0" w:space="0" w:color="auto"/>
              </w:divBdr>
            </w:div>
          </w:divsChild>
        </w:div>
        <w:div w:id="2035493451">
          <w:marLeft w:val="0"/>
          <w:marRight w:val="0"/>
          <w:marTop w:val="0"/>
          <w:marBottom w:val="0"/>
          <w:divBdr>
            <w:top w:val="none" w:sz="0" w:space="0" w:color="auto"/>
            <w:left w:val="none" w:sz="0" w:space="0" w:color="auto"/>
            <w:bottom w:val="none" w:sz="0" w:space="0" w:color="auto"/>
            <w:right w:val="none" w:sz="0" w:space="0" w:color="auto"/>
          </w:divBdr>
          <w:divsChild>
            <w:div w:id="2030141102">
              <w:marLeft w:val="0"/>
              <w:marRight w:val="0"/>
              <w:marTop w:val="0"/>
              <w:marBottom w:val="0"/>
              <w:divBdr>
                <w:top w:val="none" w:sz="0" w:space="0" w:color="auto"/>
                <w:left w:val="none" w:sz="0" w:space="0" w:color="auto"/>
                <w:bottom w:val="none" w:sz="0" w:space="0" w:color="auto"/>
                <w:right w:val="none" w:sz="0" w:space="0" w:color="auto"/>
              </w:divBdr>
            </w:div>
          </w:divsChild>
        </w:div>
        <w:div w:id="1498418348">
          <w:marLeft w:val="0"/>
          <w:marRight w:val="0"/>
          <w:marTop w:val="0"/>
          <w:marBottom w:val="0"/>
          <w:divBdr>
            <w:top w:val="none" w:sz="0" w:space="0" w:color="auto"/>
            <w:left w:val="none" w:sz="0" w:space="0" w:color="auto"/>
            <w:bottom w:val="none" w:sz="0" w:space="0" w:color="auto"/>
            <w:right w:val="none" w:sz="0" w:space="0" w:color="auto"/>
          </w:divBdr>
          <w:divsChild>
            <w:div w:id="653291854">
              <w:marLeft w:val="0"/>
              <w:marRight w:val="0"/>
              <w:marTop w:val="0"/>
              <w:marBottom w:val="0"/>
              <w:divBdr>
                <w:top w:val="none" w:sz="0" w:space="0" w:color="auto"/>
                <w:left w:val="none" w:sz="0" w:space="0" w:color="auto"/>
                <w:bottom w:val="none" w:sz="0" w:space="0" w:color="auto"/>
                <w:right w:val="none" w:sz="0" w:space="0" w:color="auto"/>
              </w:divBdr>
            </w:div>
          </w:divsChild>
        </w:div>
        <w:div w:id="1124275167">
          <w:marLeft w:val="0"/>
          <w:marRight w:val="0"/>
          <w:marTop w:val="0"/>
          <w:marBottom w:val="0"/>
          <w:divBdr>
            <w:top w:val="none" w:sz="0" w:space="0" w:color="auto"/>
            <w:left w:val="none" w:sz="0" w:space="0" w:color="auto"/>
            <w:bottom w:val="none" w:sz="0" w:space="0" w:color="auto"/>
            <w:right w:val="none" w:sz="0" w:space="0" w:color="auto"/>
          </w:divBdr>
          <w:divsChild>
            <w:div w:id="634918195">
              <w:marLeft w:val="0"/>
              <w:marRight w:val="0"/>
              <w:marTop w:val="0"/>
              <w:marBottom w:val="0"/>
              <w:divBdr>
                <w:top w:val="none" w:sz="0" w:space="0" w:color="auto"/>
                <w:left w:val="none" w:sz="0" w:space="0" w:color="auto"/>
                <w:bottom w:val="none" w:sz="0" w:space="0" w:color="auto"/>
                <w:right w:val="none" w:sz="0" w:space="0" w:color="auto"/>
              </w:divBdr>
            </w:div>
          </w:divsChild>
        </w:div>
        <w:div w:id="1308972450">
          <w:marLeft w:val="0"/>
          <w:marRight w:val="0"/>
          <w:marTop w:val="0"/>
          <w:marBottom w:val="0"/>
          <w:divBdr>
            <w:top w:val="none" w:sz="0" w:space="0" w:color="auto"/>
            <w:left w:val="none" w:sz="0" w:space="0" w:color="auto"/>
            <w:bottom w:val="none" w:sz="0" w:space="0" w:color="auto"/>
            <w:right w:val="none" w:sz="0" w:space="0" w:color="auto"/>
          </w:divBdr>
          <w:divsChild>
            <w:div w:id="1632785422">
              <w:marLeft w:val="0"/>
              <w:marRight w:val="0"/>
              <w:marTop w:val="0"/>
              <w:marBottom w:val="0"/>
              <w:divBdr>
                <w:top w:val="none" w:sz="0" w:space="0" w:color="auto"/>
                <w:left w:val="none" w:sz="0" w:space="0" w:color="auto"/>
                <w:bottom w:val="none" w:sz="0" w:space="0" w:color="auto"/>
                <w:right w:val="none" w:sz="0" w:space="0" w:color="auto"/>
              </w:divBdr>
            </w:div>
          </w:divsChild>
        </w:div>
        <w:div w:id="1789199459">
          <w:marLeft w:val="0"/>
          <w:marRight w:val="0"/>
          <w:marTop w:val="0"/>
          <w:marBottom w:val="0"/>
          <w:divBdr>
            <w:top w:val="none" w:sz="0" w:space="0" w:color="auto"/>
            <w:left w:val="none" w:sz="0" w:space="0" w:color="auto"/>
            <w:bottom w:val="none" w:sz="0" w:space="0" w:color="auto"/>
            <w:right w:val="none" w:sz="0" w:space="0" w:color="auto"/>
          </w:divBdr>
          <w:divsChild>
            <w:div w:id="1481461792">
              <w:marLeft w:val="0"/>
              <w:marRight w:val="0"/>
              <w:marTop w:val="0"/>
              <w:marBottom w:val="0"/>
              <w:divBdr>
                <w:top w:val="none" w:sz="0" w:space="0" w:color="auto"/>
                <w:left w:val="none" w:sz="0" w:space="0" w:color="auto"/>
                <w:bottom w:val="none" w:sz="0" w:space="0" w:color="auto"/>
                <w:right w:val="none" w:sz="0" w:space="0" w:color="auto"/>
              </w:divBdr>
            </w:div>
          </w:divsChild>
        </w:div>
        <w:div w:id="301204591">
          <w:marLeft w:val="0"/>
          <w:marRight w:val="0"/>
          <w:marTop w:val="0"/>
          <w:marBottom w:val="0"/>
          <w:divBdr>
            <w:top w:val="none" w:sz="0" w:space="0" w:color="auto"/>
            <w:left w:val="none" w:sz="0" w:space="0" w:color="auto"/>
            <w:bottom w:val="none" w:sz="0" w:space="0" w:color="auto"/>
            <w:right w:val="none" w:sz="0" w:space="0" w:color="auto"/>
          </w:divBdr>
          <w:divsChild>
            <w:div w:id="1540974540">
              <w:marLeft w:val="0"/>
              <w:marRight w:val="0"/>
              <w:marTop w:val="0"/>
              <w:marBottom w:val="0"/>
              <w:divBdr>
                <w:top w:val="none" w:sz="0" w:space="0" w:color="auto"/>
                <w:left w:val="none" w:sz="0" w:space="0" w:color="auto"/>
                <w:bottom w:val="none" w:sz="0" w:space="0" w:color="auto"/>
                <w:right w:val="none" w:sz="0" w:space="0" w:color="auto"/>
              </w:divBdr>
            </w:div>
          </w:divsChild>
        </w:div>
        <w:div w:id="1895190265">
          <w:marLeft w:val="0"/>
          <w:marRight w:val="0"/>
          <w:marTop w:val="0"/>
          <w:marBottom w:val="0"/>
          <w:divBdr>
            <w:top w:val="none" w:sz="0" w:space="0" w:color="auto"/>
            <w:left w:val="none" w:sz="0" w:space="0" w:color="auto"/>
            <w:bottom w:val="none" w:sz="0" w:space="0" w:color="auto"/>
            <w:right w:val="none" w:sz="0" w:space="0" w:color="auto"/>
          </w:divBdr>
          <w:divsChild>
            <w:div w:id="748847022">
              <w:marLeft w:val="0"/>
              <w:marRight w:val="0"/>
              <w:marTop w:val="0"/>
              <w:marBottom w:val="0"/>
              <w:divBdr>
                <w:top w:val="none" w:sz="0" w:space="0" w:color="auto"/>
                <w:left w:val="none" w:sz="0" w:space="0" w:color="auto"/>
                <w:bottom w:val="none" w:sz="0" w:space="0" w:color="auto"/>
                <w:right w:val="none" w:sz="0" w:space="0" w:color="auto"/>
              </w:divBdr>
            </w:div>
          </w:divsChild>
        </w:div>
        <w:div w:id="1011764184">
          <w:marLeft w:val="0"/>
          <w:marRight w:val="0"/>
          <w:marTop w:val="0"/>
          <w:marBottom w:val="0"/>
          <w:divBdr>
            <w:top w:val="none" w:sz="0" w:space="0" w:color="auto"/>
            <w:left w:val="none" w:sz="0" w:space="0" w:color="auto"/>
            <w:bottom w:val="none" w:sz="0" w:space="0" w:color="auto"/>
            <w:right w:val="none" w:sz="0" w:space="0" w:color="auto"/>
          </w:divBdr>
          <w:divsChild>
            <w:div w:id="1454131517">
              <w:marLeft w:val="0"/>
              <w:marRight w:val="0"/>
              <w:marTop w:val="0"/>
              <w:marBottom w:val="0"/>
              <w:divBdr>
                <w:top w:val="none" w:sz="0" w:space="0" w:color="auto"/>
                <w:left w:val="none" w:sz="0" w:space="0" w:color="auto"/>
                <w:bottom w:val="none" w:sz="0" w:space="0" w:color="auto"/>
                <w:right w:val="none" w:sz="0" w:space="0" w:color="auto"/>
              </w:divBdr>
            </w:div>
          </w:divsChild>
        </w:div>
        <w:div w:id="1608539522">
          <w:marLeft w:val="0"/>
          <w:marRight w:val="0"/>
          <w:marTop w:val="0"/>
          <w:marBottom w:val="0"/>
          <w:divBdr>
            <w:top w:val="none" w:sz="0" w:space="0" w:color="auto"/>
            <w:left w:val="none" w:sz="0" w:space="0" w:color="auto"/>
            <w:bottom w:val="none" w:sz="0" w:space="0" w:color="auto"/>
            <w:right w:val="none" w:sz="0" w:space="0" w:color="auto"/>
          </w:divBdr>
          <w:divsChild>
            <w:div w:id="894974866">
              <w:marLeft w:val="0"/>
              <w:marRight w:val="0"/>
              <w:marTop w:val="0"/>
              <w:marBottom w:val="0"/>
              <w:divBdr>
                <w:top w:val="none" w:sz="0" w:space="0" w:color="auto"/>
                <w:left w:val="none" w:sz="0" w:space="0" w:color="auto"/>
                <w:bottom w:val="none" w:sz="0" w:space="0" w:color="auto"/>
                <w:right w:val="none" w:sz="0" w:space="0" w:color="auto"/>
              </w:divBdr>
            </w:div>
          </w:divsChild>
        </w:div>
        <w:div w:id="1530022969">
          <w:marLeft w:val="0"/>
          <w:marRight w:val="0"/>
          <w:marTop w:val="0"/>
          <w:marBottom w:val="0"/>
          <w:divBdr>
            <w:top w:val="none" w:sz="0" w:space="0" w:color="auto"/>
            <w:left w:val="none" w:sz="0" w:space="0" w:color="auto"/>
            <w:bottom w:val="none" w:sz="0" w:space="0" w:color="auto"/>
            <w:right w:val="none" w:sz="0" w:space="0" w:color="auto"/>
          </w:divBdr>
          <w:divsChild>
            <w:div w:id="1998801013">
              <w:marLeft w:val="0"/>
              <w:marRight w:val="0"/>
              <w:marTop w:val="0"/>
              <w:marBottom w:val="0"/>
              <w:divBdr>
                <w:top w:val="none" w:sz="0" w:space="0" w:color="auto"/>
                <w:left w:val="none" w:sz="0" w:space="0" w:color="auto"/>
                <w:bottom w:val="none" w:sz="0" w:space="0" w:color="auto"/>
                <w:right w:val="none" w:sz="0" w:space="0" w:color="auto"/>
              </w:divBdr>
            </w:div>
          </w:divsChild>
        </w:div>
        <w:div w:id="902060392">
          <w:marLeft w:val="0"/>
          <w:marRight w:val="0"/>
          <w:marTop w:val="0"/>
          <w:marBottom w:val="0"/>
          <w:divBdr>
            <w:top w:val="none" w:sz="0" w:space="0" w:color="auto"/>
            <w:left w:val="none" w:sz="0" w:space="0" w:color="auto"/>
            <w:bottom w:val="none" w:sz="0" w:space="0" w:color="auto"/>
            <w:right w:val="none" w:sz="0" w:space="0" w:color="auto"/>
          </w:divBdr>
          <w:divsChild>
            <w:div w:id="1172449764">
              <w:marLeft w:val="0"/>
              <w:marRight w:val="0"/>
              <w:marTop w:val="0"/>
              <w:marBottom w:val="0"/>
              <w:divBdr>
                <w:top w:val="none" w:sz="0" w:space="0" w:color="auto"/>
                <w:left w:val="none" w:sz="0" w:space="0" w:color="auto"/>
                <w:bottom w:val="none" w:sz="0" w:space="0" w:color="auto"/>
                <w:right w:val="none" w:sz="0" w:space="0" w:color="auto"/>
              </w:divBdr>
            </w:div>
          </w:divsChild>
        </w:div>
        <w:div w:id="2113816539">
          <w:marLeft w:val="0"/>
          <w:marRight w:val="0"/>
          <w:marTop w:val="0"/>
          <w:marBottom w:val="0"/>
          <w:divBdr>
            <w:top w:val="none" w:sz="0" w:space="0" w:color="auto"/>
            <w:left w:val="none" w:sz="0" w:space="0" w:color="auto"/>
            <w:bottom w:val="none" w:sz="0" w:space="0" w:color="auto"/>
            <w:right w:val="none" w:sz="0" w:space="0" w:color="auto"/>
          </w:divBdr>
          <w:divsChild>
            <w:div w:id="359942019">
              <w:marLeft w:val="0"/>
              <w:marRight w:val="0"/>
              <w:marTop w:val="0"/>
              <w:marBottom w:val="0"/>
              <w:divBdr>
                <w:top w:val="none" w:sz="0" w:space="0" w:color="auto"/>
                <w:left w:val="none" w:sz="0" w:space="0" w:color="auto"/>
                <w:bottom w:val="none" w:sz="0" w:space="0" w:color="auto"/>
                <w:right w:val="none" w:sz="0" w:space="0" w:color="auto"/>
              </w:divBdr>
            </w:div>
          </w:divsChild>
        </w:div>
        <w:div w:id="2056540125">
          <w:marLeft w:val="0"/>
          <w:marRight w:val="0"/>
          <w:marTop w:val="0"/>
          <w:marBottom w:val="0"/>
          <w:divBdr>
            <w:top w:val="none" w:sz="0" w:space="0" w:color="auto"/>
            <w:left w:val="none" w:sz="0" w:space="0" w:color="auto"/>
            <w:bottom w:val="none" w:sz="0" w:space="0" w:color="auto"/>
            <w:right w:val="none" w:sz="0" w:space="0" w:color="auto"/>
          </w:divBdr>
          <w:divsChild>
            <w:div w:id="1256551976">
              <w:marLeft w:val="0"/>
              <w:marRight w:val="0"/>
              <w:marTop w:val="0"/>
              <w:marBottom w:val="0"/>
              <w:divBdr>
                <w:top w:val="none" w:sz="0" w:space="0" w:color="auto"/>
                <w:left w:val="none" w:sz="0" w:space="0" w:color="auto"/>
                <w:bottom w:val="none" w:sz="0" w:space="0" w:color="auto"/>
                <w:right w:val="none" w:sz="0" w:space="0" w:color="auto"/>
              </w:divBdr>
            </w:div>
          </w:divsChild>
        </w:div>
        <w:div w:id="221017987">
          <w:marLeft w:val="0"/>
          <w:marRight w:val="0"/>
          <w:marTop w:val="0"/>
          <w:marBottom w:val="0"/>
          <w:divBdr>
            <w:top w:val="none" w:sz="0" w:space="0" w:color="auto"/>
            <w:left w:val="none" w:sz="0" w:space="0" w:color="auto"/>
            <w:bottom w:val="none" w:sz="0" w:space="0" w:color="auto"/>
            <w:right w:val="none" w:sz="0" w:space="0" w:color="auto"/>
          </w:divBdr>
          <w:divsChild>
            <w:div w:id="1584679027">
              <w:marLeft w:val="0"/>
              <w:marRight w:val="0"/>
              <w:marTop w:val="0"/>
              <w:marBottom w:val="0"/>
              <w:divBdr>
                <w:top w:val="none" w:sz="0" w:space="0" w:color="auto"/>
                <w:left w:val="none" w:sz="0" w:space="0" w:color="auto"/>
                <w:bottom w:val="none" w:sz="0" w:space="0" w:color="auto"/>
                <w:right w:val="none" w:sz="0" w:space="0" w:color="auto"/>
              </w:divBdr>
            </w:div>
          </w:divsChild>
        </w:div>
        <w:div w:id="1595361434">
          <w:marLeft w:val="0"/>
          <w:marRight w:val="0"/>
          <w:marTop w:val="0"/>
          <w:marBottom w:val="0"/>
          <w:divBdr>
            <w:top w:val="none" w:sz="0" w:space="0" w:color="auto"/>
            <w:left w:val="none" w:sz="0" w:space="0" w:color="auto"/>
            <w:bottom w:val="none" w:sz="0" w:space="0" w:color="auto"/>
            <w:right w:val="none" w:sz="0" w:space="0" w:color="auto"/>
          </w:divBdr>
          <w:divsChild>
            <w:div w:id="15279659">
              <w:marLeft w:val="0"/>
              <w:marRight w:val="0"/>
              <w:marTop w:val="0"/>
              <w:marBottom w:val="0"/>
              <w:divBdr>
                <w:top w:val="none" w:sz="0" w:space="0" w:color="auto"/>
                <w:left w:val="none" w:sz="0" w:space="0" w:color="auto"/>
                <w:bottom w:val="none" w:sz="0" w:space="0" w:color="auto"/>
                <w:right w:val="none" w:sz="0" w:space="0" w:color="auto"/>
              </w:divBdr>
            </w:div>
          </w:divsChild>
        </w:div>
        <w:div w:id="159588474">
          <w:marLeft w:val="0"/>
          <w:marRight w:val="0"/>
          <w:marTop w:val="0"/>
          <w:marBottom w:val="0"/>
          <w:divBdr>
            <w:top w:val="none" w:sz="0" w:space="0" w:color="auto"/>
            <w:left w:val="none" w:sz="0" w:space="0" w:color="auto"/>
            <w:bottom w:val="none" w:sz="0" w:space="0" w:color="auto"/>
            <w:right w:val="none" w:sz="0" w:space="0" w:color="auto"/>
          </w:divBdr>
          <w:divsChild>
            <w:div w:id="1397626315">
              <w:marLeft w:val="0"/>
              <w:marRight w:val="0"/>
              <w:marTop w:val="0"/>
              <w:marBottom w:val="0"/>
              <w:divBdr>
                <w:top w:val="none" w:sz="0" w:space="0" w:color="auto"/>
                <w:left w:val="none" w:sz="0" w:space="0" w:color="auto"/>
                <w:bottom w:val="none" w:sz="0" w:space="0" w:color="auto"/>
                <w:right w:val="none" w:sz="0" w:space="0" w:color="auto"/>
              </w:divBdr>
            </w:div>
          </w:divsChild>
        </w:div>
        <w:div w:id="1583877563">
          <w:marLeft w:val="0"/>
          <w:marRight w:val="0"/>
          <w:marTop w:val="0"/>
          <w:marBottom w:val="0"/>
          <w:divBdr>
            <w:top w:val="none" w:sz="0" w:space="0" w:color="auto"/>
            <w:left w:val="none" w:sz="0" w:space="0" w:color="auto"/>
            <w:bottom w:val="none" w:sz="0" w:space="0" w:color="auto"/>
            <w:right w:val="none" w:sz="0" w:space="0" w:color="auto"/>
          </w:divBdr>
          <w:divsChild>
            <w:div w:id="2038114059">
              <w:marLeft w:val="0"/>
              <w:marRight w:val="0"/>
              <w:marTop w:val="0"/>
              <w:marBottom w:val="0"/>
              <w:divBdr>
                <w:top w:val="none" w:sz="0" w:space="0" w:color="auto"/>
                <w:left w:val="none" w:sz="0" w:space="0" w:color="auto"/>
                <w:bottom w:val="none" w:sz="0" w:space="0" w:color="auto"/>
                <w:right w:val="none" w:sz="0" w:space="0" w:color="auto"/>
              </w:divBdr>
            </w:div>
          </w:divsChild>
        </w:div>
        <w:div w:id="1254704662">
          <w:marLeft w:val="0"/>
          <w:marRight w:val="0"/>
          <w:marTop w:val="0"/>
          <w:marBottom w:val="0"/>
          <w:divBdr>
            <w:top w:val="none" w:sz="0" w:space="0" w:color="auto"/>
            <w:left w:val="none" w:sz="0" w:space="0" w:color="auto"/>
            <w:bottom w:val="none" w:sz="0" w:space="0" w:color="auto"/>
            <w:right w:val="none" w:sz="0" w:space="0" w:color="auto"/>
          </w:divBdr>
          <w:divsChild>
            <w:div w:id="1232039001">
              <w:marLeft w:val="0"/>
              <w:marRight w:val="0"/>
              <w:marTop w:val="0"/>
              <w:marBottom w:val="0"/>
              <w:divBdr>
                <w:top w:val="none" w:sz="0" w:space="0" w:color="auto"/>
                <w:left w:val="none" w:sz="0" w:space="0" w:color="auto"/>
                <w:bottom w:val="none" w:sz="0" w:space="0" w:color="auto"/>
                <w:right w:val="none" w:sz="0" w:space="0" w:color="auto"/>
              </w:divBdr>
            </w:div>
          </w:divsChild>
        </w:div>
        <w:div w:id="1911578951">
          <w:marLeft w:val="0"/>
          <w:marRight w:val="0"/>
          <w:marTop w:val="0"/>
          <w:marBottom w:val="0"/>
          <w:divBdr>
            <w:top w:val="none" w:sz="0" w:space="0" w:color="auto"/>
            <w:left w:val="none" w:sz="0" w:space="0" w:color="auto"/>
            <w:bottom w:val="none" w:sz="0" w:space="0" w:color="auto"/>
            <w:right w:val="none" w:sz="0" w:space="0" w:color="auto"/>
          </w:divBdr>
          <w:divsChild>
            <w:div w:id="1366327171">
              <w:marLeft w:val="0"/>
              <w:marRight w:val="0"/>
              <w:marTop w:val="0"/>
              <w:marBottom w:val="0"/>
              <w:divBdr>
                <w:top w:val="none" w:sz="0" w:space="0" w:color="auto"/>
                <w:left w:val="none" w:sz="0" w:space="0" w:color="auto"/>
                <w:bottom w:val="none" w:sz="0" w:space="0" w:color="auto"/>
                <w:right w:val="none" w:sz="0" w:space="0" w:color="auto"/>
              </w:divBdr>
            </w:div>
          </w:divsChild>
        </w:div>
        <w:div w:id="657926097">
          <w:marLeft w:val="0"/>
          <w:marRight w:val="0"/>
          <w:marTop w:val="0"/>
          <w:marBottom w:val="0"/>
          <w:divBdr>
            <w:top w:val="none" w:sz="0" w:space="0" w:color="auto"/>
            <w:left w:val="none" w:sz="0" w:space="0" w:color="auto"/>
            <w:bottom w:val="none" w:sz="0" w:space="0" w:color="auto"/>
            <w:right w:val="none" w:sz="0" w:space="0" w:color="auto"/>
          </w:divBdr>
          <w:divsChild>
            <w:div w:id="384135847">
              <w:marLeft w:val="0"/>
              <w:marRight w:val="0"/>
              <w:marTop w:val="0"/>
              <w:marBottom w:val="0"/>
              <w:divBdr>
                <w:top w:val="none" w:sz="0" w:space="0" w:color="auto"/>
                <w:left w:val="none" w:sz="0" w:space="0" w:color="auto"/>
                <w:bottom w:val="none" w:sz="0" w:space="0" w:color="auto"/>
                <w:right w:val="none" w:sz="0" w:space="0" w:color="auto"/>
              </w:divBdr>
            </w:div>
          </w:divsChild>
        </w:div>
        <w:div w:id="1562402762">
          <w:marLeft w:val="0"/>
          <w:marRight w:val="0"/>
          <w:marTop w:val="0"/>
          <w:marBottom w:val="0"/>
          <w:divBdr>
            <w:top w:val="none" w:sz="0" w:space="0" w:color="auto"/>
            <w:left w:val="none" w:sz="0" w:space="0" w:color="auto"/>
            <w:bottom w:val="none" w:sz="0" w:space="0" w:color="auto"/>
            <w:right w:val="none" w:sz="0" w:space="0" w:color="auto"/>
          </w:divBdr>
          <w:divsChild>
            <w:div w:id="62534996">
              <w:marLeft w:val="0"/>
              <w:marRight w:val="0"/>
              <w:marTop w:val="0"/>
              <w:marBottom w:val="0"/>
              <w:divBdr>
                <w:top w:val="none" w:sz="0" w:space="0" w:color="auto"/>
                <w:left w:val="none" w:sz="0" w:space="0" w:color="auto"/>
                <w:bottom w:val="none" w:sz="0" w:space="0" w:color="auto"/>
                <w:right w:val="none" w:sz="0" w:space="0" w:color="auto"/>
              </w:divBdr>
            </w:div>
          </w:divsChild>
        </w:div>
        <w:div w:id="1685210310">
          <w:marLeft w:val="0"/>
          <w:marRight w:val="0"/>
          <w:marTop w:val="0"/>
          <w:marBottom w:val="0"/>
          <w:divBdr>
            <w:top w:val="none" w:sz="0" w:space="0" w:color="auto"/>
            <w:left w:val="none" w:sz="0" w:space="0" w:color="auto"/>
            <w:bottom w:val="none" w:sz="0" w:space="0" w:color="auto"/>
            <w:right w:val="none" w:sz="0" w:space="0" w:color="auto"/>
          </w:divBdr>
          <w:divsChild>
            <w:div w:id="1707753065">
              <w:marLeft w:val="0"/>
              <w:marRight w:val="0"/>
              <w:marTop w:val="0"/>
              <w:marBottom w:val="0"/>
              <w:divBdr>
                <w:top w:val="none" w:sz="0" w:space="0" w:color="auto"/>
                <w:left w:val="none" w:sz="0" w:space="0" w:color="auto"/>
                <w:bottom w:val="none" w:sz="0" w:space="0" w:color="auto"/>
                <w:right w:val="none" w:sz="0" w:space="0" w:color="auto"/>
              </w:divBdr>
            </w:div>
          </w:divsChild>
        </w:div>
        <w:div w:id="182015158">
          <w:marLeft w:val="0"/>
          <w:marRight w:val="0"/>
          <w:marTop w:val="0"/>
          <w:marBottom w:val="0"/>
          <w:divBdr>
            <w:top w:val="none" w:sz="0" w:space="0" w:color="auto"/>
            <w:left w:val="none" w:sz="0" w:space="0" w:color="auto"/>
            <w:bottom w:val="none" w:sz="0" w:space="0" w:color="auto"/>
            <w:right w:val="none" w:sz="0" w:space="0" w:color="auto"/>
          </w:divBdr>
          <w:divsChild>
            <w:div w:id="171451868">
              <w:marLeft w:val="0"/>
              <w:marRight w:val="0"/>
              <w:marTop w:val="0"/>
              <w:marBottom w:val="0"/>
              <w:divBdr>
                <w:top w:val="none" w:sz="0" w:space="0" w:color="auto"/>
                <w:left w:val="none" w:sz="0" w:space="0" w:color="auto"/>
                <w:bottom w:val="none" w:sz="0" w:space="0" w:color="auto"/>
                <w:right w:val="none" w:sz="0" w:space="0" w:color="auto"/>
              </w:divBdr>
            </w:div>
          </w:divsChild>
        </w:div>
        <w:div w:id="295723311">
          <w:marLeft w:val="0"/>
          <w:marRight w:val="0"/>
          <w:marTop w:val="0"/>
          <w:marBottom w:val="0"/>
          <w:divBdr>
            <w:top w:val="none" w:sz="0" w:space="0" w:color="auto"/>
            <w:left w:val="none" w:sz="0" w:space="0" w:color="auto"/>
            <w:bottom w:val="none" w:sz="0" w:space="0" w:color="auto"/>
            <w:right w:val="none" w:sz="0" w:space="0" w:color="auto"/>
          </w:divBdr>
          <w:divsChild>
            <w:div w:id="2108429781">
              <w:marLeft w:val="0"/>
              <w:marRight w:val="0"/>
              <w:marTop w:val="0"/>
              <w:marBottom w:val="0"/>
              <w:divBdr>
                <w:top w:val="none" w:sz="0" w:space="0" w:color="auto"/>
                <w:left w:val="none" w:sz="0" w:space="0" w:color="auto"/>
                <w:bottom w:val="none" w:sz="0" w:space="0" w:color="auto"/>
                <w:right w:val="none" w:sz="0" w:space="0" w:color="auto"/>
              </w:divBdr>
            </w:div>
          </w:divsChild>
        </w:div>
        <w:div w:id="382565243">
          <w:marLeft w:val="0"/>
          <w:marRight w:val="0"/>
          <w:marTop w:val="0"/>
          <w:marBottom w:val="0"/>
          <w:divBdr>
            <w:top w:val="none" w:sz="0" w:space="0" w:color="auto"/>
            <w:left w:val="none" w:sz="0" w:space="0" w:color="auto"/>
            <w:bottom w:val="none" w:sz="0" w:space="0" w:color="auto"/>
            <w:right w:val="none" w:sz="0" w:space="0" w:color="auto"/>
          </w:divBdr>
          <w:divsChild>
            <w:div w:id="2128691358">
              <w:marLeft w:val="0"/>
              <w:marRight w:val="0"/>
              <w:marTop w:val="0"/>
              <w:marBottom w:val="0"/>
              <w:divBdr>
                <w:top w:val="none" w:sz="0" w:space="0" w:color="auto"/>
                <w:left w:val="none" w:sz="0" w:space="0" w:color="auto"/>
                <w:bottom w:val="none" w:sz="0" w:space="0" w:color="auto"/>
                <w:right w:val="none" w:sz="0" w:space="0" w:color="auto"/>
              </w:divBdr>
            </w:div>
          </w:divsChild>
        </w:div>
        <w:div w:id="1774664404">
          <w:marLeft w:val="0"/>
          <w:marRight w:val="0"/>
          <w:marTop w:val="0"/>
          <w:marBottom w:val="0"/>
          <w:divBdr>
            <w:top w:val="none" w:sz="0" w:space="0" w:color="auto"/>
            <w:left w:val="none" w:sz="0" w:space="0" w:color="auto"/>
            <w:bottom w:val="none" w:sz="0" w:space="0" w:color="auto"/>
            <w:right w:val="none" w:sz="0" w:space="0" w:color="auto"/>
          </w:divBdr>
          <w:divsChild>
            <w:div w:id="1542787206">
              <w:marLeft w:val="0"/>
              <w:marRight w:val="0"/>
              <w:marTop w:val="0"/>
              <w:marBottom w:val="0"/>
              <w:divBdr>
                <w:top w:val="none" w:sz="0" w:space="0" w:color="auto"/>
                <w:left w:val="none" w:sz="0" w:space="0" w:color="auto"/>
                <w:bottom w:val="none" w:sz="0" w:space="0" w:color="auto"/>
                <w:right w:val="none" w:sz="0" w:space="0" w:color="auto"/>
              </w:divBdr>
            </w:div>
          </w:divsChild>
        </w:div>
        <w:div w:id="1978100182">
          <w:marLeft w:val="0"/>
          <w:marRight w:val="0"/>
          <w:marTop w:val="0"/>
          <w:marBottom w:val="0"/>
          <w:divBdr>
            <w:top w:val="none" w:sz="0" w:space="0" w:color="auto"/>
            <w:left w:val="none" w:sz="0" w:space="0" w:color="auto"/>
            <w:bottom w:val="none" w:sz="0" w:space="0" w:color="auto"/>
            <w:right w:val="none" w:sz="0" w:space="0" w:color="auto"/>
          </w:divBdr>
          <w:divsChild>
            <w:div w:id="2081054273">
              <w:marLeft w:val="0"/>
              <w:marRight w:val="0"/>
              <w:marTop w:val="0"/>
              <w:marBottom w:val="0"/>
              <w:divBdr>
                <w:top w:val="none" w:sz="0" w:space="0" w:color="auto"/>
                <w:left w:val="none" w:sz="0" w:space="0" w:color="auto"/>
                <w:bottom w:val="none" w:sz="0" w:space="0" w:color="auto"/>
                <w:right w:val="none" w:sz="0" w:space="0" w:color="auto"/>
              </w:divBdr>
            </w:div>
          </w:divsChild>
        </w:div>
        <w:div w:id="299196098">
          <w:marLeft w:val="0"/>
          <w:marRight w:val="0"/>
          <w:marTop w:val="0"/>
          <w:marBottom w:val="0"/>
          <w:divBdr>
            <w:top w:val="none" w:sz="0" w:space="0" w:color="auto"/>
            <w:left w:val="none" w:sz="0" w:space="0" w:color="auto"/>
            <w:bottom w:val="none" w:sz="0" w:space="0" w:color="auto"/>
            <w:right w:val="none" w:sz="0" w:space="0" w:color="auto"/>
          </w:divBdr>
          <w:divsChild>
            <w:div w:id="1769083382">
              <w:marLeft w:val="0"/>
              <w:marRight w:val="0"/>
              <w:marTop w:val="0"/>
              <w:marBottom w:val="0"/>
              <w:divBdr>
                <w:top w:val="none" w:sz="0" w:space="0" w:color="auto"/>
                <w:left w:val="none" w:sz="0" w:space="0" w:color="auto"/>
                <w:bottom w:val="none" w:sz="0" w:space="0" w:color="auto"/>
                <w:right w:val="none" w:sz="0" w:space="0" w:color="auto"/>
              </w:divBdr>
            </w:div>
          </w:divsChild>
        </w:div>
        <w:div w:id="1763914109">
          <w:marLeft w:val="0"/>
          <w:marRight w:val="0"/>
          <w:marTop w:val="0"/>
          <w:marBottom w:val="0"/>
          <w:divBdr>
            <w:top w:val="none" w:sz="0" w:space="0" w:color="auto"/>
            <w:left w:val="none" w:sz="0" w:space="0" w:color="auto"/>
            <w:bottom w:val="none" w:sz="0" w:space="0" w:color="auto"/>
            <w:right w:val="none" w:sz="0" w:space="0" w:color="auto"/>
          </w:divBdr>
          <w:divsChild>
            <w:div w:id="1436025535">
              <w:marLeft w:val="0"/>
              <w:marRight w:val="0"/>
              <w:marTop w:val="0"/>
              <w:marBottom w:val="0"/>
              <w:divBdr>
                <w:top w:val="none" w:sz="0" w:space="0" w:color="auto"/>
                <w:left w:val="none" w:sz="0" w:space="0" w:color="auto"/>
                <w:bottom w:val="none" w:sz="0" w:space="0" w:color="auto"/>
                <w:right w:val="none" w:sz="0" w:space="0" w:color="auto"/>
              </w:divBdr>
            </w:div>
          </w:divsChild>
        </w:div>
        <w:div w:id="346365900">
          <w:marLeft w:val="0"/>
          <w:marRight w:val="0"/>
          <w:marTop w:val="0"/>
          <w:marBottom w:val="0"/>
          <w:divBdr>
            <w:top w:val="none" w:sz="0" w:space="0" w:color="auto"/>
            <w:left w:val="none" w:sz="0" w:space="0" w:color="auto"/>
            <w:bottom w:val="none" w:sz="0" w:space="0" w:color="auto"/>
            <w:right w:val="none" w:sz="0" w:space="0" w:color="auto"/>
          </w:divBdr>
          <w:divsChild>
            <w:div w:id="842823465">
              <w:marLeft w:val="0"/>
              <w:marRight w:val="0"/>
              <w:marTop w:val="0"/>
              <w:marBottom w:val="0"/>
              <w:divBdr>
                <w:top w:val="none" w:sz="0" w:space="0" w:color="auto"/>
                <w:left w:val="none" w:sz="0" w:space="0" w:color="auto"/>
                <w:bottom w:val="none" w:sz="0" w:space="0" w:color="auto"/>
                <w:right w:val="none" w:sz="0" w:space="0" w:color="auto"/>
              </w:divBdr>
            </w:div>
          </w:divsChild>
        </w:div>
        <w:div w:id="1161920418">
          <w:marLeft w:val="0"/>
          <w:marRight w:val="0"/>
          <w:marTop w:val="0"/>
          <w:marBottom w:val="0"/>
          <w:divBdr>
            <w:top w:val="none" w:sz="0" w:space="0" w:color="auto"/>
            <w:left w:val="none" w:sz="0" w:space="0" w:color="auto"/>
            <w:bottom w:val="none" w:sz="0" w:space="0" w:color="auto"/>
            <w:right w:val="none" w:sz="0" w:space="0" w:color="auto"/>
          </w:divBdr>
          <w:divsChild>
            <w:div w:id="1790660605">
              <w:marLeft w:val="0"/>
              <w:marRight w:val="0"/>
              <w:marTop w:val="0"/>
              <w:marBottom w:val="0"/>
              <w:divBdr>
                <w:top w:val="none" w:sz="0" w:space="0" w:color="auto"/>
                <w:left w:val="none" w:sz="0" w:space="0" w:color="auto"/>
                <w:bottom w:val="none" w:sz="0" w:space="0" w:color="auto"/>
                <w:right w:val="none" w:sz="0" w:space="0" w:color="auto"/>
              </w:divBdr>
            </w:div>
          </w:divsChild>
        </w:div>
        <w:div w:id="784537652">
          <w:marLeft w:val="0"/>
          <w:marRight w:val="0"/>
          <w:marTop w:val="0"/>
          <w:marBottom w:val="0"/>
          <w:divBdr>
            <w:top w:val="none" w:sz="0" w:space="0" w:color="auto"/>
            <w:left w:val="none" w:sz="0" w:space="0" w:color="auto"/>
            <w:bottom w:val="none" w:sz="0" w:space="0" w:color="auto"/>
            <w:right w:val="none" w:sz="0" w:space="0" w:color="auto"/>
          </w:divBdr>
          <w:divsChild>
            <w:div w:id="363748630">
              <w:marLeft w:val="0"/>
              <w:marRight w:val="0"/>
              <w:marTop w:val="0"/>
              <w:marBottom w:val="0"/>
              <w:divBdr>
                <w:top w:val="none" w:sz="0" w:space="0" w:color="auto"/>
                <w:left w:val="none" w:sz="0" w:space="0" w:color="auto"/>
                <w:bottom w:val="none" w:sz="0" w:space="0" w:color="auto"/>
                <w:right w:val="none" w:sz="0" w:space="0" w:color="auto"/>
              </w:divBdr>
            </w:div>
          </w:divsChild>
        </w:div>
        <w:div w:id="1110733843">
          <w:marLeft w:val="0"/>
          <w:marRight w:val="0"/>
          <w:marTop w:val="0"/>
          <w:marBottom w:val="0"/>
          <w:divBdr>
            <w:top w:val="none" w:sz="0" w:space="0" w:color="auto"/>
            <w:left w:val="none" w:sz="0" w:space="0" w:color="auto"/>
            <w:bottom w:val="none" w:sz="0" w:space="0" w:color="auto"/>
            <w:right w:val="none" w:sz="0" w:space="0" w:color="auto"/>
          </w:divBdr>
          <w:divsChild>
            <w:div w:id="322395818">
              <w:marLeft w:val="0"/>
              <w:marRight w:val="0"/>
              <w:marTop w:val="0"/>
              <w:marBottom w:val="0"/>
              <w:divBdr>
                <w:top w:val="none" w:sz="0" w:space="0" w:color="auto"/>
                <w:left w:val="none" w:sz="0" w:space="0" w:color="auto"/>
                <w:bottom w:val="none" w:sz="0" w:space="0" w:color="auto"/>
                <w:right w:val="none" w:sz="0" w:space="0" w:color="auto"/>
              </w:divBdr>
            </w:div>
          </w:divsChild>
        </w:div>
        <w:div w:id="1535535290">
          <w:marLeft w:val="0"/>
          <w:marRight w:val="0"/>
          <w:marTop w:val="0"/>
          <w:marBottom w:val="0"/>
          <w:divBdr>
            <w:top w:val="none" w:sz="0" w:space="0" w:color="auto"/>
            <w:left w:val="none" w:sz="0" w:space="0" w:color="auto"/>
            <w:bottom w:val="none" w:sz="0" w:space="0" w:color="auto"/>
            <w:right w:val="none" w:sz="0" w:space="0" w:color="auto"/>
          </w:divBdr>
          <w:divsChild>
            <w:div w:id="738332946">
              <w:marLeft w:val="0"/>
              <w:marRight w:val="0"/>
              <w:marTop w:val="0"/>
              <w:marBottom w:val="0"/>
              <w:divBdr>
                <w:top w:val="none" w:sz="0" w:space="0" w:color="auto"/>
                <w:left w:val="none" w:sz="0" w:space="0" w:color="auto"/>
                <w:bottom w:val="none" w:sz="0" w:space="0" w:color="auto"/>
                <w:right w:val="none" w:sz="0" w:space="0" w:color="auto"/>
              </w:divBdr>
            </w:div>
          </w:divsChild>
        </w:div>
        <w:div w:id="118843082">
          <w:marLeft w:val="0"/>
          <w:marRight w:val="0"/>
          <w:marTop w:val="0"/>
          <w:marBottom w:val="0"/>
          <w:divBdr>
            <w:top w:val="none" w:sz="0" w:space="0" w:color="auto"/>
            <w:left w:val="none" w:sz="0" w:space="0" w:color="auto"/>
            <w:bottom w:val="none" w:sz="0" w:space="0" w:color="auto"/>
            <w:right w:val="none" w:sz="0" w:space="0" w:color="auto"/>
          </w:divBdr>
          <w:divsChild>
            <w:div w:id="1239437938">
              <w:marLeft w:val="0"/>
              <w:marRight w:val="0"/>
              <w:marTop w:val="0"/>
              <w:marBottom w:val="0"/>
              <w:divBdr>
                <w:top w:val="none" w:sz="0" w:space="0" w:color="auto"/>
                <w:left w:val="none" w:sz="0" w:space="0" w:color="auto"/>
                <w:bottom w:val="none" w:sz="0" w:space="0" w:color="auto"/>
                <w:right w:val="none" w:sz="0" w:space="0" w:color="auto"/>
              </w:divBdr>
            </w:div>
          </w:divsChild>
        </w:div>
        <w:div w:id="1516454745">
          <w:marLeft w:val="0"/>
          <w:marRight w:val="0"/>
          <w:marTop w:val="0"/>
          <w:marBottom w:val="0"/>
          <w:divBdr>
            <w:top w:val="none" w:sz="0" w:space="0" w:color="auto"/>
            <w:left w:val="none" w:sz="0" w:space="0" w:color="auto"/>
            <w:bottom w:val="none" w:sz="0" w:space="0" w:color="auto"/>
            <w:right w:val="none" w:sz="0" w:space="0" w:color="auto"/>
          </w:divBdr>
          <w:divsChild>
            <w:div w:id="61370952">
              <w:marLeft w:val="0"/>
              <w:marRight w:val="0"/>
              <w:marTop w:val="0"/>
              <w:marBottom w:val="0"/>
              <w:divBdr>
                <w:top w:val="none" w:sz="0" w:space="0" w:color="auto"/>
                <w:left w:val="none" w:sz="0" w:space="0" w:color="auto"/>
                <w:bottom w:val="none" w:sz="0" w:space="0" w:color="auto"/>
                <w:right w:val="none" w:sz="0" w:space="0" w:color="auto"/>
              </w:divBdr>
            </w:div>
          </w:divsChild>
        </w:div>
        <w:div w:id="541475736">
          <w:marLeft w:val="0"/>
          <w:marRight w:val="0"/>
          <w:marTop w:val="0"/>
          <w:marBottom w:val="0"/>
          <w:divBdr>
            <w:top w:val="none" w:sz="0" w:space="0" w:color="auto"/>
            <w:left w:val="none" w:sz="0" w:space="0" w:color="auto"/>
            <w:bottom w:val="none" w:sz="0" w:space="0" w:color="auto"/>
            <w:right w:val="none" w:sz="0" w:space="0" w:color="auto"/>
          </w:divBdr>
          <w:divsChild>
            <w:div w:id="1204828892">
              <w:marLeft w:val="0"/>
              <w:marRight w:val="0"/>
              <w:marTop w:val="0"/>
              <w:marBottom w:val="0"/>
              <w:divBdr>
                <w:top w:val="none" w:sz="0" w:space="0" w:color="auto"/>
                <w:left w:val="none" w:sz="0" w:space="0" w:color="auto"/>
                <w:bottom w:val="none" w:sz="0" w:space="0" w:color="auto"/>
                <w:right w:val="none" w:sz="0" w:space="0" w:color="auto"/>
              </w:divBdr>
            </w:div>
          </w:divsChild>
        </w:div>
        <w:div w:id="367995817">
          <w:marLeft w:val="0"/>
          <w:marRight w:val="0"/>
          <w:marTop w:val="0"/>
          <w:marBottom w:val="0"/>
          <w:divBdr>
            <w:top w:val="none" w:sz="0" w:space="0" w:color="auto"/>
            <w:left w:val="none" w:sz="0" w:space="0" w:color="auto"/>
            <w:bottom w:val="none" w:sz="0" w:space="0" w:color="auto"/>
            <w:right w:val="none" w:sz="0" w:space="0" w:color="auto"/>
          </w:divBdr>
          <w:divsChild>
            <w:div w:id="1192576652">
              <w:marLeft w:val="0"/>
              <w:marRight w:val="0"/>
              <w:marTop w:val="0"/>
              <w:marBottom w:val="0"/>
              <w:divBdr>
                <w:top w:val="none" w:sz="0" w:space="0" w:color="auto"/>
                <w:left w:val="none" w:sz="0" w:space="0" w:color="auto"/>
                <w:bottom w:val="none" w:sz="0" w:space="0" w:color="auto"/>
                <w:right w:val="none" w:sz="0" w:space="0" w:color="auto"/>
              </w:divBdr>
            </w:div>
          </w:divsChild>
        </w:div>
        <w:div w:id="2003119765">
          <w:marLeft w:val="0"/>
          <w:marRight w:val="0"/>
          <w:marTop w:val="0"/>
          <w:marBottom w:val="0"/>
          <w:divBdr>
            <w:top w:val="none" w:sz="0" w:space="0" w:color="auto"/>
            <w:left w:val="none" w:sz="0" w:space="0" w:color="auto"/>
            <w:bottom w:val="none" w:sz="0" w:space="0" w:color="auto"/>
            <w:right w:val="none" w:sz="0" w:space="0" w:color="auto"/>
          </w:divBdr>
          <w:divsChild>
            <w:div w:id="1153330800">
              <w:marLeft w:val="0"/>
              <w:marRight w:val="0"/>
              <w:marTop w:val="0"/>
              <w:marBottom w:val="0"/>
              <w:divBdr>
                <w:top w:val="none" w:sz="0" w:space="0" w:color="auto"/>
                <w:left w:val="none" w:sz="0" w:space="0" w:color="auto"/>
                <w:bottom w:val="none" w:sz="0" w:space="0" w:color="auto"/>
                <w:right w:val="none" w:sz="0" w:space="0" w:color="auto"/>
              </w:divBdr>
            </w:div>
          </w:divsChild>
        </w:div>
        <w:div w:id="2051495111">
          <w:marLeft w:val="0"/>
          <w:marRight w:val="0"/>
          <w:marTop w:val="0"/>
          <w:marBottom w:val="0"/>
          <w:divBdr>
            <w:top w:val="none" w:sz="0" w:space="0" w:color="auto"/>
            <w:left w:val="none" w:sz="0" w:space="0" w:color="auto"/>
            <w:bottom w:val="none" w:sz="0" w:space="0" w:color="auto"/>
            <w:right w:val="none" w:sz="0" w:space="0" w:color="auto"/>
          </w:divBdr>
          <w:divsChild>
            <w:div w:id="420682927">
              <w:marLeft w:val="0"/>
              <w:marRight w:val="0"/>
              <w:marTop w:val="0"/>
              <w:marBottom w:val="0"/>
              <w:divBdr>
                <w:top w:val="none" w:sz="0" w:space="0" w:color="auto"/>
                <w:left w:val="none" w:sz="0" w:space="0" w:color="auto"/>
                <w:bottom w:val="none" w:sz="0" w:space="0" w:color="auto"/>
                <w:right w:val="none" w:sz="0" w:space="0" w:color="auto"/>
              </w:divBdr>
            </w:div>
          </w:divsChild>
        </w:div>
        <w:div w:id="564873218">
          <w:marLeft w:val="0"/>
          <w:marRight w:val="0"/>
          <w:marTop w:val="0"/>
          <w:marBottom w:val="0"/>
          <w:divBdr>
            <w:top w:val="none" w:sz="0" w:space="0" w:color="auto"/>
            <w:left w:val="none" w:sz="0" w:space="0" w:color="auto"/>
            <w:bottom w:val="none" w:sz="0" w:space="0" w:color="auto"/>
            <w:right w:val="none" w:sz="0" w:space="0" w:color="auto"/>
          </w:divBdr>
          <w:divsChild>
            <w:div w:id="2093820385">
              <w:marLeft w:val="0"/>
              <w:marRight w:val="0"/>
              <w:marTop w:val="0"/>
              <w:marBottom w:val="0"/>
              <w:divBdr>
                <w:top w:val="none" w:sz="0" w:space="0" w:color="auto"/>
                <w:left w:val="none" w:sz="0" w:space="0" w:color="auto"/>
                <w:bottom w:val="none" w:sz="0" w:space="0" w:color="auto"/>
                <w:right w:val="none" w:sz="0" w:space="0" w:color="auto"/>
              </w:divBdr>
            </w:div>
          </w:divsChild>
        </w:div>
        <w:div w:id="302203103">
          <w:marLeft w:val="0"/>
          <w:marRight w:val="0"/>
          <w:marTop w:val="0"/>
          <w:marBottom w:val="0"/>
          <w:divBdr>
            <w:top w:val="none" w:sz="0" w:space="0" w:color="auto"/>
            <w:left w:val="none" w:sz="0" w:space="0" w:color="auto"/>
            <w:bottom w:val="none" w:sz="0" w:space="0" w:color="auto"/>
            <w:right w:val="none" w:sz="0" w:space="0" w:color="auto"/>
          </w:divBdr>
          <w:divsChild>
            <w:div w:id="401026645">
              <w:marLeft w:val="0"/>
              <w:marRight w:val="0"/>
              <w:marTop w:val="0"/>
              <w:marBottom w:val="0"/>
              <w:divBdr>
                <w:top w:val="none" w:sz="0" w:space="0" w:color="auto"/>
                <w:left w:val="none" w:sz="0" w:space="0" w:color="auto"/>
                <w:bottom w:val="none" w:sz="0" w:space="0" w:color="auto"/>
                <w:right w:val="none" w:sz="0" w:space="0" w:color="auto"/>
              </w:divBdr>
            </w:div>
          </w:divsChild>
        </w:div>
        <w:div w:id="532694878">
          <w:marLeft w:val="0"/>
          <w:marRight w:val="0"/>
          <w:marTop w:val="0"/>
          <w:marBottom w:val="0"/>
          <w:divBdr>
            <w:top w:val="none" w:sz="0" w:space="0" w:color="auto"/>
            <w:left w:val="none" w:sz="0" w:space="0" w:color="auto"/>
            <w:bottom w:val="none" w:sz="0" w:space="0" w:color="auto"/>
            <w:right w:val="none" w:sz="0" w:space="0" w:color="auto"/>
          </w:divBdr>
          <w:divsChild>
            <w:div w:id="927881113">
              <w:marLeft w:val="0"/>
              <w:marRight w:val="0"/>
              <w:marTop w:val="0"/>
              <w:marBottom w:val="0"/>
              <w:divBdr>
                <w:top w:val="none" w:sz="0" w:space="0" w:color="auto"/>
                <w:left w:val="none" w:sz="0" w:space="0" w:color="auto"/>
                <w:bottom w:val="none" w:sz="0" w:space="0" w:color="auto"/>
                <w:right w:val="none" w:sz="0" w:space="0" w:color="auto"/>
              </w:divBdr>
            </w:div>
          </w:divsChild>
        </w:div>
        <w:div w:id="598677693">
          <w:marLeft w:val="0"/>
          <w:marRight w:val="0"/>
          <w:marTop w:val="0"/>
          <w:marBottom w:val="0"/>
          <w:divBdr>
            <w:top w:val="none" w:sz="0" w:space="0" w:color="auto"/>
            <w:left w:val="none" w:sz="0" w:space="0" w:color="auto"/>
            <w:bottom w:val="none" w:sz="0" w:space="0" w:color="auto"/>
            <w:right w:val="none" w:sz="0" w:space="0" w:color="auto"/>
          </w:divBdr>
          <w:divsChild>
            <w:div w:id="1282763995">
              <w:marLeft w:val="0"/>
              <w:marRight w:val="0"/>
              <w:marTop w:val="0"/>
              <w:marBottom w:val="0"/>
              <w:divBdr>
                <w:top w:val="none" w:sz="0" w:space="0" w:color="auto"/>
                <w:left w:val="none" w:sz="0" w:space="0" w:color="auto"/>
                <w:bottom w:val="none" w:sz="0" w:space="0" w:color="auto"/>
                <w:right w:val="none" w:sz="0" w:space="0" w:color="auto"/>
              </w:divBdr>
            </w:div>
          </w:divsChild>
        </w:div>
        <w:div w:id="2030833003">
          <w:marLeft w:val="0"/>
          <w:marRight w:val="0"/>
          <w:marTop w:val="0"/>
          <w:marBottom w:val="0"/>
          <w:divBdr>
            <w:top w:val="none" w:sz="0" w:space="0" w:color="auto"/>
            <w:left w:val="none" w:sz="0" w:space="0" w:color="auto"/>
            <w:bottom w:val="none" w:sz="0" w:space="0" w:color="auto"/>
            <w:right w:val="none" w:sz="0" w:space="0" w:color="auto"/>
          </w:divBdr>
          <w:divsChild>
            <w:div w:id="313028842">
              <w:marLeft w:val="0"/>
              <w:marRight w:val="0"/>
              <w:marTop w:val="0"/>
              <w:marBottom w:val="0"/>
              <w:divBdr>
                <w:top w:val="none" w:sz="0" w:space="0" w:color="auto"/>
                <w:left w:val="none" w:sz="0" w:space="0" w:color="auto"/>
                <w:bottom w:val="none" w:sz="0" w:space="0" w:color="auto"/>
                <w:right w:val="none" w:sz="0" w:space="0" w:color="auto"/>
              </w:divBdr>
            </w:div>
          </w:divsChild>
        </w:div>
        <w:div w:id="1080833309">
          <w:marLeft w:val="0"/>
          <w:marRight w:val="0"/>
          <w:marTop w:val="0"/>
          <w:marBottom w:val="0"/>
          <w:divBdr>
            <w:top w:val="none" w:sz="0" w:space="0" w:color="auto"/>
            <w:left w:val="none" w:sz="0" w:space="0" w:color="auto"/>
            <w:bottom w:val="none" w:sz="0" w:space="0" w:color="auto"/>
            <w:right w:val="none" w:sz="0" w:space="0" w:color="auto"/>
          </w:divBdr>
          <w:divsChild>
            <w:div w:id="1347707362">
              <w:marLeft w:val="0"/>
              <w:marRight w:val="0"/>
              <w:marTop w:val="0"/>
              <w:marBottom w:val="0"/>
              <w:divBdr>
                <w:top w:val="none" w:sz="0" w:space="0" w:color="auto"/>
                <w:left w:val="none" w:sz="0" w:space="0" w:color="auto"/>
                <w:bottom w:val="none" w:sz="0" w:space="0" w:color="auto"/>
                <w:right w:val="none" w:sz="0" w:space="0" w:color="auto"/>
              </w:divBdr>
            </w:div>
          </w:divsChild>
        </w:div>
        <w:div w:id="572087760">
          <w:marLeft w:val="0"/>
          <w:marRight w:val="0"/>
          <w:marTop w:val="0"/>
          <w:marBottom w:val="0"/>
          <w:divBdr>
            <w:top w:val="none" w:sz="0" w:space="0" w:color="auto"/>
            <w:left w:val="none" w:sz="0" w:space="0" w:color="auto"/>
            <w:bottom w:val="none" w:sz="0" w:space="0" w:color="auto"/>
            <w:right w:val="none" w:sz="0" w:space="0" w:color="auto"/>
          </w:divBdr>
          <w:divsChild>
            <w:div w:id="1071584729">
              <w:marLeft w:val="0"/>
              <w:marRight w:val="0"/>
              <w:marTop w:val="0"/>
              <w:marBottom w:val="0"/>
              <w:divBdr>
                <w:top w:val="none" w:sz="0" w:space="0" w:color="auto"/>
                <w:left w:val="none" w:sz="0" w:space="0" w:color="auto"/>
                <w:bottom w:val="none" w:sz="0" w:space="0" w:color="auto"/>
                <w:right w:val="none" w:sz="0" w:space="0" w:color="auto"/>
              </w:divBdr>
            </w:div>
          </w:divsChild>
        </w:div>
        <w:div w:id="452989904">
          <w:marLeft w:val="0"/>
          <w:marRight w:val="0"/>
          <w:marTop w:val="0"/>
          <w:marBottom w:val="0"/>
          <w:divBdr>
            <w:top w:val="none" w:sz="0" w:space="0" w:color="auto"/>
            <w:left w:val="none" w:sz="0" w:space="0" w:color="auto"/>
            <w:bottom w:val="none" w:sz="0" w:space="0" w:color="auto"/>
            <w:right w:val="none" w:sz="0" w:space="0" w:color="auto"/>
          </w:divBdr>
          <w:divsChild>
            <w:div w:id="298459489">
              <w:marLeft w:val="0"/>
              <w:marRight w:val="0"/>
              <w:marTop w:val="0"/>
              <w:marBottom w:val="0"/>
              <w:divBdr>
                <w:top w:val="none" w:sz="0" w:space="0" w:color="auto"/>
                <w:left w:val="none" w:sz="0" w:space="0" w:color="auto"/>
                <w:bottom w:val="none" w:sz="0" w:space="0" w:color="auto"/>
                <w:right w:val="none" w:sz="0" w:space="0" w:color="auto"/>
              </w:divBdr>
            </w:div>
          </w:divsChild>
        </w:div>
        <w:div w:id="1894846311">
          <w:marLeft w:val="0"/>
          <w:marRight w:val="0"/>
          <w:marTop w:val="0"/>
          <w:marBottom w:val="0"/>
          <w:divBdr>
            <w:top w:val="none" w:sz="0" w:space="0" w:color="auto"/>
            <w:left w:val="none" w:sz="0" w:space="0" w:color="auto"/>
            <w:bottom w:val="none" w:sz="0" w:space="0" w:color="auto"/>
            <w:right w:val="none" w:sz="0" w:space="0" w:color="auto"/>
          </w:divBdr>
          <w:divsChild>
            <w:div w:id="232349759">
              <w:marLeft w:val="0"/>
              <w:marRight w:val="0"/>
              <w:marTop w:val="0"/>
              <w:marBottom w:val="0"/>
              <w:divBdr>
                <w:top w:val="none" w:sz="0" w:space="0" w:color="auto"/>
                <w:left w:val="none" w:sz="0" w:space="0" w:color="auto"/>
                <w:bottom w:val="none" w:sz="0" w:space="0" w:color="auto"/>
                <w:right w:val="none" w:sz="0" w:space="0" w:color="auto"/>
              </w:divBdr>
            </w:div>
          </w:divsChild>
        </w:div>
        <w:div w:id="869874949">
          <w:marLeft w:val="0"/>
          <w:marRight w:val="0"/>
          <w:marTop w:val="0"/>
          <w:marBottom w:val="0"/>
          <w:divBdr>
            <w:top w:val="none" w:sz="0" w:space="0" w:color="auto"/>
            <w:left w:val="none" w:sz="0" w:space="0" w:color="auto"/>
            <w:bottom w:val="none" w:sz="0" w:space="0" w:color="auto"/>
            <w:right w:val="none" w:sz="0" w:space="0" w:color="auto"/>
          </w:divBdr>
          <w:divsChild>
            <w:div w:id="32930506">
              <w:marLeft w:val="0"/>
              <w:marRight w:val="0"/>
              <w:marTop w:val="0"/>
              <w:marBottom w:val="0"/>
              <w:divBdr>
                <w:top w:val="none" w:sz="0" w:space="0" w:color="auto"/>
                <w:left w:val="none" w:sz="0" w:space="0" w:color="auto"/>
                <w:bottom w:val="none" w:sz="0" w:space="0" w:color="auto"/>
                <w:right w:val="none" w:sz="0" w:space="0" w:color="auto"/>
              </w:divBdr>
            </w:div>
          </w:divsChild>
        </w:div>
        <w:div w:id="172106957">
          <w:marLeft w:val="0"/>
          <w:marRight w:val="0"/>
          <w:marTop w:val="0"/>
          <w:marBottom w:val="0"/>
          <w:divBdr>
            <w:top w:val="none" w:sz="0" w:space="0" w:color="auto"/>
            <w:left w:val="none" w:sz="0" w:space="0" w:color="auto"/>
            <w:bottom w:val="none" w:sz="0" w:space="0" w:color="auto"/>
            <w:right w:val="none" w:sz="0" w:space="0" w:color="auto"/>
          </w:divBdr>
          <w:divsChild>
            <w:div w:id="1984843785">
              <w:marLeft w:val="0"/>
              <w:marRight w:val="0"/>
              <w:marTop w:val="0"/>
              <w:marBottom w:val="0"/>
              <w:divBdr>
                <w:top w:val="none" w:sz="0" w:space="0" w:color="auto"/>
                <w:left w:val="none" w:sz="0" w:space="0" w:color="auto"/>
                <w:bottom w:val="none" w:sz="0" w:space="0" w:color="auto"/>
                <w:right w:val="none" w:sz="0" w:space="0" w:color="auto"/>
              </w:divBdr>
            </w:div>
          </w:divsChild>
        </w:div>
        <w:div w:id="538006121">
          <w:marLeft w:val="0"/>
          <w:marRight w:val="0"/>
          <w:marTop w:val="0"/>
          <w:marBottom w:val="0"/>
          <w:divBdr>
            <w:top w:val="none" w:sz="0" w:space="0" w:color="auto"/>
            <w:left w:val="none" w:sz="0" w:space="0" w:color="auto"/>
            <w:bottom w:val="none" w:sz="0" w:space="0" w:color="auto"/>
            <w:right w:val="none" w:sz="0" w:space="0" w:color="auto"/>
          </w:divBdr>
          <w:divsChild>
            <w:div w:id="1852789907">
              <w:marLeft w:val="0"/>
              <w:marRight w:val="0"/>
              <w:marTop w:val="0"/>
              <w:marBottom w:val="0"/>
              <w:divBdr>
                <w:top w:val="none" w:sz="0" w:space="0" w:color="auto"/>
                <w:left w:val="none" w:sz="0" w:space="0" w:color="auto"/>
                <w:bottom w:val="none" w:sz="0" w:space="0" w:color="auto"/>
                <w:right w:val="none" w:sz="0" w:space="0" w:color="auto"/>
              </w:divBdr>
            </w:div>
          </w:divsChild>
        </w:div>
        <w:div w:id="2043552742">
          <w:marLeft w:val="0"/>
          <w:marRight w:val="0"/>
          <w:marTop w:val="0"/>
          <w:marBottom w:val="0"/>
          <w:divBdr>
            <w:top w:val="none" w:sz="0" w:space="0" w:color="auto"/>
            <w:left w:val="none" w:sz="0" w:space="0" w:color="auto"/>
            <w:bottom w:val="none" w:sz="0" w:space="0" w:color="auto"/>
            <w:right w:val="none" w:sz="0" w:space="0" w:color="auto"/>
          </w:divBdr>
          <w:divsChild>
            <w:div w:id="950747023">
              <w:marLeft w:val="0"/>
              <w:marRight w:val="0"/>
              <w:marTop w:val="0"/>
              <w:marBottom w:val="0"/>
              <w:divBdr>
                <w:top w:val="none" w:sz="0" w:space="0" w:color="auto"/>
                <w:left w:val="none" w:sz="0" w:space="0" w:color="auto"/>
                <w:bottom w:val="none" w:sz="0" w:space="0" w:color="auto"/>
                <w:right w:val="none" w:sz="0" w:space="0" w:color="auto"/>
              </w:divBdr>
            </w:div>
          </w:divsChild>
        </w:div>
        <w:div w:id="490951477">
          <w:marLeft w:val="0"/>
          <w:marRight w:val="0"/>
          <w:marTop w:val="0"/>
          <w:marBottom w:val="0"/>
          <w:divBdr>
            <w:top w:val="none" w:sz="0" w:space="0" w:color="auto"/>
            <w:left w:val="none" w:sz="0" w:space="0" w:color="auto"/>
            <w:bottom w:val="none" w:sz="0" w:space="0" w:color="auto"/>
            <w:right w:val="none" w:sz="0" w:space="0" w:color="auto"/>
          </w:divBdr>
          <w:divsChild>
            <w:div w:id="952008657">
              <w:marLeft w:val="0"/>
              <w:marRight w:val="0"/>
              <w:marTop w:val="0"/>
              <w:marBottom w:val="0"/>
              <w:divBdr>
                <w:top w:val="none" w:sz="0" w:space="0" w:color="auto"/>
                <w:left w:val="none" w:sz="0" w:space="0" w:color="auto"/>
                <w:bottom w:val="none" w:sz="0" w:space="0" w:color="auto"/>
                <w:right w:val="none" w:sz="0" w:space="0" w:color="auto"/>
              </w:divBdr>
            </w:div>
          </w:divsChild>
        </w:div>
        <w:div w:id="2026904722">
          <w:marLeft w:val="0"/>
          <w:marRight w:val="0"/>
          <w:marTop w:val="0"/>
          <w:marBottom w:val="0"/>
          <w:divBdr>
            <w:top w:val="none" w:sz="0" w:space="0" w:color="auto"/>
            <w:left w:val="none" w:sz="0" w:space="0" w:color="auto"/>
            <w:bottom w:val="none" w:sz="0" w:space="0" w:color="auto"/>
            <w:right w:val="none" w:sz="0" w:space="0" w:color="auto"/>
          </w:divBdr>
          <w:divsChild>
            <w:div w:id="922952606">
              <w:marLeft w:val="0"/>
              <w:marRight w:val="0"/>
              <w:marTop w:val="0"/>
              <w:marBottom w:val="0"/>
              <w:divBdr>
                <w:top w:val="none" w:sz="0" w:space="0" w:color="auto"/>
                <w:left w:val="none" w:sz="0" w:space="0" w:color="auto"/>
                <w:bottom w:val="none" w:sz="0" w:space="0" w:color="auto"/>
                <w:right w:val="none" w:sz="0" w:space="0" w:color="auto"/>
              </w:divBdr>
            </w:div>
          </w:divsChild>
        </w:div>
        <w:div w:id="761922265">
          <w:marLeft w:val="0"/>
          <w:marRight w:val="0"/>
          <w:marTop w:val="0"/>
          <w:marBottom w:val="0"/>
          <w:divBdr>
            <w:top w:val="none" w:sz="0" w:space="0" w:color="auto"/>
            <w:left w:val="none" w:sz="0" w:space="0" w:color="auto"/>
            <w:bottom w:val="none" w:sz="0" w:space="0" w:color="auto"/>
            <w:right w:val="none" w:sz="0" w:space="0" w:color="auto"/>
          </w:divBdr>
          <w:divsChild>
            <w:div w:id="297034336">
              <w:marLeft w:val="0"/>
              <w:marRight w:val="0"/>
              <w:marTop w:val="0"/>
              <w:marBottom w:val="0"/>
              <w:divBdr>
                <w:top w:val="none" w:sz="0" w:space="0" w:color="auto"/>
                <w:left w:val="none" w:sz="0" w:space="0" w:color="auto"/>
                <w:bottom w:val="none" w:sz="0" w:space="0" w:color="auto"/>
                <w:right w:val="none" w:sz="0" w:space="0" w:color="auto"/>
              </w:divBdr>
            </w:div>
          </w:divsChild>
        </w:div>
        <w:div w:id="408890769">
          <w:marLeft w:val="0"/>
          <w:marRight w:val="0"/>
          <w:marTop w:val="0"/>
          <w:marBottom w:val="0"/>
          <w:divBdr>
            <w:top w:val="none" w:sz="0" w:space="0" w:color="auto"/>
            <w:left w:val="none" w:sz="0" w:space="0" w:color="auto"/>
            <w:bottom w:val="none" w:sz="0" w:space="0" w:color="auto"/>
            <w:right w:val="none" w:sz="0" w:space="0" w:color="auto"/>
          </w:divBdr>
          <w:divsChild>
            <w:div w:id="1134718657">
              <w:marLeft w:val="0"/>
              <w:marRight w:val="0"/>
              <w:marTop w:val="0"/>
              <w:marBottom w:val="0"/>
              <w:divBdr>
                <w:top w:val="none" w:sz="0" w:space="0" w:color="auto"/>
                <w:left w:val="none" w:sz="0" w:space="0" w:color="auto"/>
                <w:bottom w:val="none" w:sz="0" w:space="0" w:color="auto"/>
                <w:right w:val="none" w:sz="0" w:space="0" w:color="auto"/>
              </w:divBdr>
            </w:div>
          </w:divsChild>
        </w:div>
        <w:div w:id="1586568439">
          <w:marLeft w:val="0"/>
          <w:marRight w:val="0"/>
          <w:marTop w:val="0"/>
          <w:marBottom w:val="0"/>
          <w:divBdr>
            <w:top w:val="none" w:sz="0" w:space="0" w:color="auto"/>
            <w:left w:val="none" w:sz="0" w:space="0" w:color="auto"/>
            <w:bottom w:val="none" w:sz="0" w:space="0" w:color="auto"/>
            <w:right w:val="none" w:sz="0" w:space="0" w:color="auto"/>
          </w:divBdr>
          <w:divsChild>
            <w:div w:id="997002390">
              <w:marLeft w:val="0"/>
              <w:marRight w:val="0"/>
              <w:marTop w:val="0"/>
              <w:marBottom w:val="0"/>
              <w:divBdr>
                <w:top w:val="none" w:sz="0" w:space="0" w:color="auto"/>
                <w:left w:val="none" w:sz="0" w:space="0" w:color="auto"/>
                <w:bottom w:val="none" w:sz="0" w:space="0" w:color="auto"/>
                <w:right w:val="none" w:sz="0" w:space="0" w:color="auto"/>
              </w:divBdr>
            </w:div>
          </w:divsChild>
        </w:div>
        <w:div w:id="2084910919">
          <w:marLeft w:val="0"/>
          <w:marRight w:val="0"/>
          <w:marTop w:val="0"/>
          <w:marBottom w:val="0"/>
          <w:divBdr>
            <w:top w:val="none" w:sz="0" w:space="0" w:color="auto"/>
            <w:left w:val="none" w:sz="0" w:space="0" w:color="auto"/>
            <w:bottom w:val="none" w:sz="0" w:space="0" w:color="auto"/>
            <w:right w:val="none" w:sz="0" w:space="0" w:color="auto"/>
          </w:divBdr>
          <w:divsChild>
            <w:div w:id="873881733">
              <w:marLeft w:val="0"/>
              <w:marRight w:val="0"/>
              <w:marTop w:val="0"/>
              <w:marBottom w:val="0"/>
              <w:divBdr>
                <w:top w:val="none" w:sz="0" w:space="0" w:color="auto"/>
                <w:left w:val="none" w:sz="0" w:space="0" w:color="auto"/>
                <w:bottom w:val="none" w:sz="0" w:space="0" w:color="auto"/>
                <w:right w:val="none" w:sz="0" w:space="0" w:color="auto"/>
              </w:divBdr>
            </w:div>
          </w:divsChild>
        </w:div>
        <w:div w:id="2112896556">
          <w:marLeft w:val="0"/>
          <w:marRight w:val="0"/>
          <w:marTop w:val="0"/>
          <w:marBottom w:val="0"/>
          <w:divBdr>
            <w:top w:val="none" w:sz="0" w:space="0" w:color="auto"/>
            <w:left w:val="none" w:sz="0" w:space="0" w:color="auto"/>
            <w:bottom w:val="none" w:sz="0" w:space="0" w:color="auto"/>
            <w:right w:val="none" w:sz="0" w:space="0" w:color="auto"/>
          </w:divBdr>
          <w:divsChild>
            <w:div w:id="857767428">
              <w:marLeft w:val="0"/>
              <w:marRight w:val="0"/>
              <w:marTop w:val="0"/>
              <w:marBottom w:val="0"/>
              <w:divBdr>
                <w:top w:val="none" w:sz="0" w:space="0" w:color="auto"/>
                <w:left w:val="none" w:sz="0" w:space="0" w:color="auto"/>
                <w:bottom w:val="none" w:sz="0" w:space="0" w:color="auto"/>
                <w:right w:val="none" w:sz="0" w:space="0" w:color="auto"/>
              </w:divBdr>
            </w:div>
          </w:divsChild>
        </w:div>
        <w:div w:id="544096892">
          <w:marLeft w:val="0"/>
          <w:marRight w:val="0"/>
          <w:marTop w:val="0"/>
          <w:marBottom w:val="0"/>
          <w:divBdr>
            <w:top w:val="none" w:sz="0" w:space="0" w:color="auto"/>
            <w:left w:val="none" w:sz="0" w:space="0" w:color="auto"/>
            <w:bottom w:val="none" w:sz="0" w:space="0" w:color="auto"/>
            <w:right w:val="none" w:sz="0" w:space="0" w:color="auto"/>
          </w:divBdr>
          <w:divsChild>
            <w:div w:id="765003263">
              <w:marLeft w:val="0"/>
              <w:marRight w:val="0"/>
              <w:marTop w:val="0"/>
              <w:marBottom w:val="0"/>
              <w:divBdr>
                <w:top w:val="none" w:sz="0" w:space="0" w:color="auto"/>
                <w:left w:val="none" w:sz="0" w:space="0" w:color="auto"/>
                <w:bottom w:val="none" w:sz="0" w:space="0" w:color="auto"/>
                <w:right w:val="none" w:sz="0" w:space="0" w:color="auto"/>
              </w:divBdr>
            </w:div>
          </w:divsChild>
        </w:div>
        <w:div w:id="1111242846">
          <w:marLeft w:val="0"/>
          <w:marRight w:val="0"/>
          <w:marTop w:val="0"/>
          <w:marBottom w:val="0"/>
          <w:divBdr>
            <w:top w:val="none" w:sz="0" w:space="0" w:color="auto"/>
            <w:left w:val="none" w:sz="0" w:space="0" w:color="auto"/>
            <w:bottom w:val="none" w:sz="0" w:space="0" w:color="auto"/>
            <w:right w:val="none" w:sz="0" w:space="0" w:color="auto"/>
          </w:divBdr>
          <w:divsChild>
            <w:div w:id="527372898">
              <w:marLeft w:val="0"/>
              <w:marRight w:val="0"/>
              <w:marTop w:val="0"/>
              <w:marBottom w:val="0"/>
              <w:divBdr>
                <w:top w:val="none" w:sz="0" w:space="0" w:color="auto"/>
                <w:left w:val="none" w:sz="0" w:space="0" w:color="auto"/>
                <w:bottom w:val="none" w:sz="0" w:space="0" w:color="auto"/>
                <w:right w:val="none" w:sz="0" w:space="0" w:color="auto"/>
              </w:divBdr>
            </w:div>
          </w:divsChild>
        </w:div>
        <w:div w:id="1179542899">
          <w:marLeft w:val="0"/>
          <w:marRight w:val="0"/>
          <w:marTop w:val="0"/>
          <w:marBottom w:val="0"/>
          <w:divBdr>
            <w:top w:val="none" w:sz="0" w:space="0" w:color="auto"/>
            <w:left w:val="none" w:sz="0" w:space="0" w:color="auto"/>
            <w:bottom w:val="none" w:sz="0" w:space="0" w:color="auto"/>
            <w:right w:val="none" w:sz="0" w:space="0" w:color="auto"/>
          </w:divBdr>
          <w:divsChild>
            <w:div w:id="19753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Colonis</dc:creator>
  <cp:lastModifiedBy>Emma Saavedra</cp:lastModifiedBy>
  <cp:revision>2</cp:revision>
  <cp:lastPrinted>2021-12-06T14:39:00Z</cp:lastPrinted>
  <dcterms:created xsi:type="dcterms:W3CDTF">2022-05-12T20:05:00Z</dcterms:created>
  <dcterms:modified xsi:type="dcterms:W3CDTF">2022-05-12T20:05:00Z</dcterms:modified>
</cp:coreProperties>
</file>